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41" w:rsidRPr="006E2281" w:rsidRDefault="003F5541" w:rsidP="00AC3683">
      <w:pPr>
        <w:jc w:val="both"/>
        <w:rPr>
          <w:rFonts w:ascii="Open Sans" w:hAnsi="Open Sans" w:cs="Open Sans"/>
          <w:sz w:val="18"/>
          <w:szCs w:val="22"/>
        </w:rPr>
      </w:pPr>
      <w:r w:rsidRPr="006E2281">
        <w:rPr>
          <w:rFonts w:ascii="Open Sans" w:hAnsi="Open Sans" w:cs="Open Sans"/>
          <w:sz w:val="18"/>
          <w:szCs w:val="22"/>
        </w:rPr>
        <w:t>Выдержка из</w:t>
      </w:r>
      <w:r>
        <w:rPr>
          <w:rFonts w:ascii="Open Sans" w:hAnsi="Open Sans" w:cs="Open Sans"/>
          <w:sz w:val="18"/>
          <w:szCs w:val="22"/>
        </w:rPr>
        <w:t xml:space="preserve"> п.3 </w:t>
      </w:r>
      <w:r w:rsidRPr="006E2281">
        <w:rPr>
          <w:rFonts w:ascii="Open Sans" w:hAnsi="Open Sans" w:cs="Open Sans"/>
          <w:sz w:val="18"/>
          <w:szCs w:val="22"/>
        </w:rPr>
        <w:t>СТО-2.5.</w:t>
      </w:r>
      <w:r>
        <w:rPr>
          <w:rFonts w:ascii="Open Sans" w:hAnsi="Open Sans" w:cs="Open Sans"/>
          <w:sz w:val="18"/>
        </w:rPr>
        <w:t>8</w:t>
      </w:r>
      <w:r w:rsidR="00F13A8A">
        <w:rPr>
          <w:rFonts w:ascii="Open Sans" w:hAnsi="Open Sans" w:cs="Open Sans"/>
          <w:sz w:val="18"/>
          <w:szCs w:val="22"/>
        </w:rPr>
        <w:t>-2</w:t>
      </w:r>
      <w:r w:rsidR="00AC3683">
        <w:rPr>
          <w:rFonts w:ascii="Open Sans" w:hAnsi="Open Sans" w:cs="Open Sans"/>
          <w:sz w:val="18"/>
          <w:szCs w:val="22"/>
        </w:rPr>
        <w:t>6</w:t>
      </w:r>
      <w:r w:rsidRPr="006E2281">
        <w:rPr>
          <w:rFonts w:ascii="Open Sans" w:hAnsi="Open Sans" w:cs="Open Sans"/>
          <w:sz w:val="18"/>
          <w:szCs w:val="22"/>
        </w:rPr>
        <w:t xml:space="preserve"> «</w:t>
      </w:r>
      <w:r w:rsidR="00AC3683" w:rsidRPr="00AC3683">
        <w:rPr>
          <w:rFonts w:ascii="Open Sans" w:hAnsi="Open Sans" w:cs="Open Sans"/>
          <w:sz w:val="18"/>
          <w:szCs w:val="22"/>
        </w:rPr>
        <w:t>Правила приема в бюджетное учреждение высшего образования Ханты-Мансийского автономного округа – Югры «</w:t>
      </w:r>
      <w:proofErr w:type="spellStart"/>
      <w:r w:rsidR="00AC3683" w:rsidRPr="00AC3683">
        <w:rPr>
          <w:rFonts w:ascii="Open Sans" w:hAnsi="Open Sans" w:cs="Open Sans"/>
          <w:sz w:val="18"/>
          <w:szCs w:val="22"/>
        </w:rPr>
        <w:t>Сургутский</w:t>
      </w:r>
      <w:proofErr w:type="spellEnd"/>
      <w:r w:rsidR="00AC3683" w:rsidRPr="00AC3683">
        <w:rPr>
          <w:rFonts w:ascii="Open Sans" w:hAnsi="Open Sans" w:cs="Open Sans"/>
          <w:sz w:val="18"/>
          <w:szCs w:val="22"/>
        </w:rPr>
        <w:t xml:space="preserve"> государственный университет» на обучение по образовательным программам высшего образования – программам ординатуры на 2026/27 учебный год</w:t>
      </w:r>
      <w:r w:rsidRPr="006E2281">
        <w:rPr>
          <w:rFonts w:ascii="Open Sans" w:hAnsi="Open Sans" w:cs="Open Sans"/>
          <w:sz w:val="18"/>
          <w:szCs w:val="22"/>
        </w:rPr>
        <w:t>»</w:t>
      </w:r>
    </w:p>
    <w:p w:rsidR="00582122" w:rsidRDefault="00582122" w:rsidP="0052212B">
      <w:pPr>
        <w:jc w:val="both"/>
        <w:rPr>
          <w:rFonts w:ascii="Open Sans" w:hAnsi="Open Sans" w:cs="Open Sans"/>
          <w:b/>
          <w:color w:val="000000"/>
          <w:sz w:val="22"/>
          <w:szCs w:val="22"/>
        </w:rPr>
      </w:pPr>
    </w:p>
    <w:p w:rsidR="00F62474" w:rsidRPr="00F62474" w:rsidRDefault="00F62474" w:rsidP="0052212B">
      <w:pPr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F62474">
        <w:rPr>
          <w:rFonts w:ascii="Open Sans" w:hAnsi="Open Sans" w:cs="Open Sans"/>
          <w:b/>
          <w:color w:val="000000"/>
          <w:sz w:val="22"/>
          <w:szCs w:val="22"/>
        </w:rPr>
        <w:t>Условия поступления</w:t>
      </w:r>
    </w:p>
    <w:p w:rsidR="00F62474" w:rsidRDefault="00F62474" w:rsidP="0052212B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:rsidR="00AC3683" w:rsidRPr="0004274F" w:rsidRDefault="00AC3683" w:rsidP="00AC3683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04274F">
        <w:rPr>
          <w:rFonts w:ascii="Open Sans" w:hAnsi="Open Sans" w:cs="Open Sans"/>
          <w:color w:val="000000"/>
          <w:sz w:val="22"/>
          <w:szCs w:val="22"/>
        </w:rPr>
        <w:t xml:space="preserve">Университет осуществляет прием по следующим условиям поступления на обучение </w:t>
      </w:r>
      <w:bookmarkStart w:id="0" w:name="_Hlk223822174"/>
      <w:r w:rsidRPr="0004274F">
        <w:rPr>
          <w:rFonts w:ascii="Open Sans" w:hAnsi="Open Sans" w:cs="Open Sans"/>
          <w:color w:val="000000"/>
          <w:sz w:val="22"/>
          <w:szCs w:val="22"/>
        </w:rPr>
        <w:t>(далее – условия поступления)</w:t>
      </w:r>
      <w:bookmarkEnd w:id="0"/>
      <w:r w:rsidRPr="0004274F">
        <w:rPr>
          <w:rFonts w:ascii="Open Sans" w:hAnsi="Open Sans" w:cs="Open Sans"/>
          <w:color w:val="000000"/>
          <w:sz w:val="22"/>
          <w:szCs w:val="22"/>
        </w:rPr>
        <w:t xml:space="preserve"> с проведением отдельного конкурса по каждой совокупности этих условий:</w:t>
      </w:r>
    </w:p>
    <w:p w:rsidR="00AC3683" w:rsidRPr="0004274F" w:rsidRDefault="00AC3683" w:rsidP="00AC3683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4274F">
        <w:rPr>
          <w:rFonts w:ascii="Open Sans" w:hAnsi="Open Sans" w:cs="Open Sans"/>
          <w:color w:val="000000"/>
          <w:sz w:val="22"/>
          <w:szCs w:val="22"/>
        </w:rPr>
        <w:t xml:space="preserve">раздельно по программам ординатуры </w:t>
      </w:r>
      <w:r>
        <w:rPr>
          <w:rFonts w:ascii="Open Sans" w:hAnsi="Open Sans" w:cs="Open Sans"/>
          <w:color w:val="000000"/>
          <w:sz w:val="22"/>
          <w:szCs w:val="22"/>
        </w:rPr>
        <w:t>по каждой из специальностей</w:t>
      </w:r>
      <w:r w:rsidRPr="0004274F">
        <w:rPr>
          <w:rFonts w:ascii="Open Sans" w:hAnsi="Open Sans" w:cs="Open Sans"/>
          <w:color w:val="000000"/>
          <w:sz w:val="22"/>
          <w:szCs w:val="22"/>
        </w:rPr>
        <w:t>;</w:t>
      </w:r>
    </w:p>
    <w:p w:rsidR="00AC3683" w:rsidRPr="0004274F" w:rsidRDefault="00AC3683" w:rsidP="00AC3683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4274F">
        <w:rPr>
          <w:rFonts w:ascii="Open Sans" w:hAnsi="Open Sans" w:cs="Open Sans"/>
          <w:color w:val="000000"/>
          <w:sz w:val="22"/>
          <w:szCs w:val="22"/>
        </w:rPr>
        <w:t xml:space="preserve">раздельно </w:t>
      </w:r>
      <w:r>
        <w:rPr>
          <w:rFonts w:ascii="Open Sans" w:hAnsi="Open Sans" w:cs="Open Sans"/>
          <w:color w:val="000000"/>
          <w:sz w:val="22"/>
          <w:szCs w:val="22"/>
        </w:rPr>
        <w:t xml:space="preserve">на места для приема </w:t>
      </w:r>
      <w:r w:rsidRPr="0004274F">
        <w:rPr>
          <w:rFonts w:ascii="Open Sans" w:hAnsi="Open Sans" w:cs="Open Sans"/>
          <w:color w:val="000000"/>
          <w:sz w:val="22"/>
          <w:szCs w:val="22"/>
        </w:rPr>
        <w:t>в рамках к</w:t>
      </w:r>
      <w:bookmarkStart w:id="1" w:name="_GoBack"/>
      <w:bookmarkEnd w:id="1"/>
      <w:r w:rsidRPr="0004274F">
        <w:rPr>
          <w:rFonts w:ascii="Open Sans" w:hAnsi="Open Sans" w:cs="Open Sans"/>
          <w:color w:val="000000"/>
          <w:sz w:val="22"/>
          <w:szCs w:val="22"/>
        </w:rPr>
        <w:t xml:space="preserve">онтрольных цифр </w:t>
      </w:r>
      <w:r>
        <w:rPr>
          <w:rFonts w:ascii="Open Sans" w:hAnsi="Open Sans" w:cs="Open Sans"/>
          <w:color w:val="000000"/>
          <w:sz w:val="22"/>
          <w:szCs w:val="22"/>
        </w:rPr>
        <w:t xml:space="preserve">приема </w:t>
      </w:r>
      <w:r w:rsidRPr="0004274F">
        <w:rPr>
          <w:rFonts w:ascii="Open Sans" w:hAnsi="Open Sans" w:cs="Open Sans"/>
          <w:color w:val="000000"/>
          <w:sz w:val="22"/>
          <w:szCs w:val="22"/>
        </w:rPr>
        <w:t>и</w:t>
      </w:r>
      <w:r>
        <w:rPr>
          <w:rFonts w:ascii="Open Sans" w:hAnsi="Open Sans" w:cs="Open Sans"/>
          <w:color w:val="000000"/>
          <w:sz w:val="22"/>
          <w:szCs w:val="22"/>
        </w:rPr>
        <w:t xml:space="preserve"> на места</w:t>
      </w:r>
      <w:r w:rsidRPr="0004274F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для приема в рамках договоров</w:t>
      </w:r>
      <w:r w:rsidRPr="0004274F">
        <w:rPr>
          <w:rFonts w:ascii="Open Sans" w:hAnsi="Open Sans" w:cs="Open Sans"/>
          <w:color w:val="000000"/>
          <w:sz w:val="22"/>
          <w:szCs w:val="22"/>
        </w:rPr>
        <w:t xml:space="preserve"> об оказании платных образовательных услуг;</w:t>
      </w:r>
    </w:p>
    <w:p w:rsidR="00FD528A" w:rsidRPr="00AC3683" w:rsidRDefault="00AC3683" w:rsidP="00AC3683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4274F">
        <w:rPr>
          <w:rFonts w:ascii="Open Sans" w:hAnsi="Open Sans" w:cs="Open Sans"/>
          <w:color w:val="000000"/>
          <w:sz w:val="22"/>
          <w:szCs w:val="22"/>
        </w:rPr>
        <w:t>раздельно на места в пределах целевой квоты и на места в рамках контрольных цифр за</w:t>
      </w:r>
      <w:r>
        <w:rPr>
          <w:rFonts w:ascii="Open Sans" w:hAnsi="Open Sans" w:cs="Open Sans"/>
          <w:color w:val="000000"/>
          <w:sz w:val="22"/>
          <w:szCs w:val="22"/>
        </w:rPr>
        <w:t> </w:t>
      </w:r>
      <w:r w:rsidRPr="0004274F">
        <w:rPr>
          <w:rFonts w:ascii="Open Sans" w:hAnsi="Open Sans" w:cs="Open Sans"/>
          <w:color w:val="000000"/>
          <w:sz w:val="22"/>
          <w:szCs w:val="22"/>
        </w:rPr>
        <w:t>вычетом целевой квоты (далее – основные места в рамках контрольных цифр)</w:t>
      </w:r>
      <w:r>
        <w:rPr>
          <w:rFonts w:ascii="Open Sans" w:hAnsi="Open Sans" w:cs="Open Sans"/>
          <w:color w:val="000000"/>
          <w:sz w:val="22"/>
          <w:szCs w:val="22"/>
        </w:rPr>
        <w:t>.</w:t>
      </w:r>
    </w:p>
    <w:sectPr w:rsidR="00FD528A" w:rsidRPr="00AC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9A3"/>
    <w:multiLevelType w:val="hybridMultilevel"/>
    <w:tmpl w:val="FC4818B0"/>
    <w:lvl w:ilvl="0" w:tplc="8E2233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9FC"/>
    <w:multiLevelType w:val="hybridMultilevel"/>
    <w:tmpl w:val="59DE05A4"/>
    <w:lvl w:ilvl="0" w:tplc="C304E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65F22"/>
    <w:multiLevelType w:val="hybridMultilevel"/>
    <w:tmpl w:val="564409BC"/>
    <w:lvl w:ilvl="0" w:tplc="A2504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2B"/>
    <w:rsid w:val="003F5541"/>
    <w:rsid w:val="00464C9D"/>
    <w:rsid w:val="0052212B"/>
    <w:rsid w:val="00582122"/>
    <w:rsid w:val="006E10B4"/>
    <w:rsid w:val="00A64C23"/>
    <w:rsid w:val="00AC0883"/>
    <w:rsid w:val="00AC3683"/>
    <w:rsid w:val="00C603C2"/>
    <w:rsid w:val="00F13A8A"/>
    <w:rsid w:val="00F211D8"/>
    <w:rsid w:val="00F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B2F8"/>
  <w15:chartTrackingRefBased/>
  <w15:docId w15:val="{DFBC1A55-A439-45B8-9C9B-006AFD02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3</cp:revision>
  <dcterms:created xsi:type="dcterms:W3CDTF">2026-03-25T03:46:00Z</dcterms:created>
  <dcterms:modified xsi:type="dcterms:W3CDTF">2026-03-25T05:06:00Z</dcterms:modified>
</cp:coreProperties>
</file>