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C4E" w:rsidRPr="00737F76" w:rsidRDefault="003B3C4E" w:rsidP="003B3C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sz w:val="18"/>
          <w:szCs w:val="22"/>
        </w:rPr>
      </w:pPr>
      <w:r w:rsidRPr="00737F76">
        <w:rPr>
          <w:rFonts w:ascii="Open Sans" w:hAnsi="Open Sans" w:cs="Open Sans"/>
          <w:b/>
          <w:sz w:val="18"/>
          <w:szCs w:val="22"/>
        </w:rPr>
        <w:t>Выдержка из СТО-2.5.13-2</w:t>
      </w:r>
      <w:r w:rsidR="009647F0" w:rsidRPr="00737F76">
        <w:rPr>
          <w:rFonts w:ascii="Open Sans" w:hAnsi="Open Sans" w:cs="Open Sans"/>
          <w:b/>
          <w:sz w:val="18"/>
          <w:szCs w:val="22"/>
        </w:rPr>
        <w:t>6</w:t>
      </w:r>
      <w:r w:rsidRPr="00737F76">
        <w:rPr>
          <w:rFonts w:ascii="Open Sans" w:hAnsi="Open Sans" w:cs="Open Sans"/>
          <w:b/>
          <w:sz w:val="18"/>
          <w:szCs w:val="22"/>
        </w:rPr>
        <w:t xml:space="preserve"> «Правила приема в бюджетное учреждение высшего образования Ханты-Мансийского автономного округа – Югры «</w:t>
      </w:r>
      <w:proofErr w:type="spellStart"/>
      <w:r w:rsidRPr="00737F76">
        <w:rPr>
          <w:rFonts w:ascii="Open Sans" w:hAnsi="Open Sans" w:cs="Open Sans"/>
          <w:b/>
          <w:sz w:val="18"/>
          <w:szCs w:val="22"/>
        </w:rPr>
        <w:t>Сургутский</w:t>
      </w:r>
      <w:proofErr w:type="spellEnd"/>
      <w:r w:rsidRPr="00737F76">
        <w:rPr>
          <w:rFonts w:ascii="Open Sans" w:hAnsi="Open Sans" w:cs="Open Sans"/>
          <w:b/>
          <w:sz w:val="18"/>
          <w:szCs w:val="22"/>
        </w:rPr>
        <w:t xml:space="preserve"> государственный университет» на обучение по образовательным программам среднего профессионального образования на 202</w:t>
      </w:r>
      <w:r w:rsidR="009647F0" w:rsidRPr="00737F76">
        <w:rPr>
          <w:rFonts w:ascii="Open Sans" w:hAnsi="Open Sans" w:cs="Open Sans"/>
          <w:b/>
          <w:sz w:val="18"/>
          <w:szCs w:val="22"/>
        </w:rPr>
        <w:t>6</w:t>
      </w:r>
      <w:r w:rsidRPr="00737F76">
        <w:rPr>
          <w:rFonts w:ascii="Open Sans" w:hAnsi="Open Sans" w:cs="Open Sans"/>
          <w:b/>
          <w:sz w:val="18"/>
          <w:szCs w:val="22"/>
        </w:rPr>
        <w:t>/2</w:t>
      </w:r>
      <w:r w:rsidR="009647F0" w:rsidRPr="00737F76">
        <w:rPr>
          <w:rFonts w:ascii="Open Sans" w:hAnsi="Open Sans" w:cs="Open Sans"/>
          <w:b/>
          <w:sz w:val="18"/>
          <w:szCs w:val="22"/>
        </w:rPr>
        <w:t>7</w:t>
      </w:r>
      <w:r w:rsidRPr="00737F76">
        <w:rPr>
          <w:rFonts w:ascii="Open Sans" w:hAnsi="Open Sans" w:cs="Open Sans"/>
          <w:b/>
          <w:sz w:val="18"/>
          <w:szCs w:val="22"/>
        </w:rPr>
        <w:t xml:space="preserve"> учебный год»</w:t>
      </w:r>
    </w:p>
    <w:p w:rsidR="00D10E02" w:rsidRDefault="00D10E02"/>
    <w:p w:rsidR="009647F0" w:rsidRPr="009647F0" w:rsidRDefault="009647F0" w:rsidP="009647F0">
      <w:pPr>
        <w:keepNext/>
        <w:spacing w:before="120" w:after="120"/>
        <w:jc w:val="center"/>
        <w:outlineLvl w:val="0"/>
        <w:rPr>
          <w:rFonts w:ascii="Open Sans" w:hAnsi="Open Sans" w:cs="Open Sans"/>
          <w:b/>
          <w:bCs/>
          <w:color w:val="000000"/>
          <w:kern w:val="32"/>
          <w:sz w:val="22"/>
          <w:szCs w:val="22"/>
        </w:rPr>
      </w:pPr>
      <w:bookmarkStart w:id="0" w:name="_Toc32938395"/>
      <w:bookmarkStart w:id="1" w:name="_Toc64020077"/>
      <w:bookmarkStart w:id="2" w:name="_Toc64026250"/>
      <w:bookmarkStart w:id="3" w:name="_Toc158715305"/>
      <w:r w:rsidRPr="009647F0">
        <w:rPr>
          <w:rFonts w:ascii="Open Sans" w:hAnsi="Open Sans" w:cs="Open Sans"/>
          <w:b/>
          <w:bCs/>
          <w:color w:val="000000"/>
          <w:kern w:val="32"/>
          <w:sz w:val="22"/>
          <w:szCs w:val="22"/>
        </w:rPr>
        <w:t xml:space="preserve">8. Особенности проведения вступительных испытаний </w:t>
      </w:r>
      <w:r w:rsidRPr="009647F0">
        <w:rPr>
          <w:rFonts w:ascii="Open Sans" w:hAnsi="Open Sans" w:cs="Open Sans"/>
          <w:b/>
          <w:bCs/>
          <w:color w:val="000000"/>
          <w:kern w:val="32"/>
          <w:sz w:val="22"/>
          <w:szCs w:val="22"/>
        </w:rPr>
        <w:br/>
        <w:t>для инвалидов и лиц с ограниченными возможностями здоровья</w:t>
      </w:r>
      <w:bookmarkEnd w:id="0"/>
      <w:bookmarkEnd w:id="1"/>
      <w:bookmarkEnd w:id="2"/>
      <w:bookmarkEnd w:id="3"/>
    </w:p>
    <w:p w:rsidR="009647F0" w:rsidRPr="009647F0" w:rsidRDefault="009647F0" w:rsidP="009647F0">
      <w:pPr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8.1. Инвалиды и лица с ограниченными возможностями здоровья при поступлении в Университет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:rsidR="009647F0" w:rsidRPr="009647F0" w:rsidRDefault="009647F0" w:rsidP="009647F0">
      <w:pPr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8.2. При проведении вступительных испытаний обеспечивается соблюдение следующих требований:</w:t>
      </w:r>
    </w:p>
    <w:p w:rsidR="009647F0" w:rsidRPr="009647F0" w:rsidRDefault="009647F0" w:rsidP="009647F0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 сдаче вступительного испытания;</w:t>
      </w:r>
    </w:p>
    <w:p w:rsidR="009647F0" w:rsidRPr="009647F0" w:rsidRDefault="009647F0" w:rsidP="009647F0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 xml:space="preserve">присутствие ассистента из числа работников </w:t>
      </w:r>
      <w:bookmarkStart w:id="4" w:name="_GoBack"/>
      <w:bookmarkEnd w:id="4"/>
      <w:r w:rsidRPr="009647F0">
        <w:rPr>
          <w:rFonts w:ascii="Open Sans" w:hAnsi="Open Sans" w:cs="Open Sans"/>
          <w:color w:val="000000"/>
          <w:sz w:val="22"/>
          <w:szCs w:val="22"/>
        </w:rPr>
        <w:t>Университета или привлеченных лиц, оказывающих поступающим необходимую техническую помощь с учетом их индивидуальных особенностей (занять рабочее место, передвигаться, прочитать и оформить задание, общаться с экзаменатором);</w:t>
      </w:r>
    </w:p>
    <w:p w:rsidR="009647F0" w:rsidRPr="009647F0" w:rsidRDefault="009647F0" w:rsidP="009647F0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поступающим предоставляется в печатном виде инструкция о порядке проведения вступительных испытаний;</w:t>
      </w:r>
    </w:p>
    <w:p w:rsidR="009647F0" w:rsidRPr="009647F0" w:rsidRDefault="009647F0" w:rsidP="009647F0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поступающие с учетом их индивидуальных особенностей могут в процессе сдачи вступительного испытания пользоваться необходимыми техническими средствами;</w:t>
      </w:r>
    </w:p>
    <w:p w:rsidR="009647F0" w:rsidRPr="009647F0" w:rsidRDefault="009647F0" w:rsidP="009647F0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 также их пребывание в указанных помещениях (наличие пандусов, поручней, расширенных дверных проёмов, лифтов (при отсутствии лифтов расположение аудитории на первом этаже), наличие специальных кресел и других приспособлений).</w:t>
      </w:r>
    </w:p>
    <w:p w:rsidR="009647F0" w:rsidRPr="009647F0" w:rsidRDefault="009647F0" w:rsidP="009647F0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8.3. Дополнительно при проведении вступительных испытаний обеспечивается соблюдение следующих требований в зависимости от категории поступающих с ограниченными возможностями здоровья:</w:t>
      </w:r>
    </w:p>
    <w:p w:rsidR="009647F0" w:rsidRPr="009647F0" w:rsidRDefault="009647F0" w:rsidP="009647F0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1) для слепых:</w:t>
      </w:r>
    </w:p>
    <w:p w:rsidR="009647F0" w:rsidRPr="009647F0" w:rsidRDefault="009647F0" w:rsidP="009647F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 специализированным программным обеспечением для слепых, или зачитываются ассистентом;</w:t>
      </w:r>
    </w:p>
    <w:p w:rsidR="009647F0" w:rsidRPr="009647F0" w:rsidRDefault="009647F0" w:rsidP="009647F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9647F0">
        <w:rPr>
          <w:rFonts w:ascii="Open Sans" w:hAnsi="Open Sans" w:cs="Open Sans"/>
          <w:color w:val="000000"/>
          <w:sz w:val="22"/>
          <w:szCs w:val="22"/>
        </w:rPr>
        <w:t>надиктовываются</w:t>
      </w:r>
      <w:proofErr w:type="spellEnd"/>
      <w:r w:rsidRPr="009647F0">
        <w:rPr>
          <w:rFonts w:ascii="Open Sans" w:hAnsi="Open Sans" w:cs="Open Sans"/>
          <w:color w:val="000000"/>
          <w:sz w:val="22"/>
          <w:szCs w:val="22"/>
        </w:rPr>
        <w:t xml:space="preserve"> ассистенту;</w:t>
      </w:r>
    </w:p>
    <w:p w:rsidR="009647F0" w:rsidRPr="009647F0" w:rsidRDefault="009647F0" w:rsidP="009647F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9647F0" w:rsidRPr="009647F0" w:rsidRDefault="009647F0" w:rsidP="009647F0">
      <w:pPr>
        <w:tabs>
          <w:tab w:val="left" w:pos="0"/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2) для слабовидящих:</w:t>
      </w:r>
    </w:p>
    <w:p w:rsidR="009647F0" w:rsidRPr="009647F0" w:rsidRDefault="009647F0" w:rsidP="009647F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lastRenderedPageBreak/>
        <w:t>обеспечивается индивидуальное равномерное освещение не менее 300 люкс;</w:t>
      </w:r>
    </w:p>
    <w:p w:rsidR="009647F0" w:rsidRPr="009647F0" w:rsidRDefault="009647F0" w:rsidP="009647F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поступающим для выполнения задания при необходимости предоставляется увеличивающее устройство;</w:t>
      </w:r>
    </w:p>
    <w:p w:rsidR="009647F0" w:rsidRPr="009647F0" w:rsidRDefault="009647F0" w:rsidP="009647F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9647F0" w:rsidRPr="009647F0" w:rsidRDefault="009647F0" w:rsidP="009647F0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3) для глухих и слабослышащих:</w:t>
      </w:r>
    </w:p>
    <w:p w:rsidR="009647F0" w:rsidRPr="009647F0" w:rsidRDefault="009647F0" w:rsidP="009647F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9647F0" w:rsidRPr="009647F0" w:rsidRDefault="009647F0" w:rsidP="009647F0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4) 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9647F0" w:rsidRPr="009647F0" w:rsidRDefault="009647F0" w:rsidP="009647F0">
      <w:pPr>
        <w:tabs>
          <w:tab w:val="left" w:pos="426"/>
        </w:tabs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5) 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9647F0" w:rsidRPr="009647F0" w:rsidRDefault="009647F0" w:rsidP="009647F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9647F0">
        <w:rPr>
          <w:rFonts w:ascii="Open Sans" w:hAnsi="Open Sans" w:cs="Open Sans"/>
          <w:color w:val="000000"/>
          <w:sz w:val="22"/>
          <w:szCs w:val="22"/>
        </w:rPr>
        <w:t>надиктовываются</w:t>
      </w:r>
      <w:proofErr w:type="spellEnd"/>
      <w:r w:rsidRPr="009647F0">
        <w:rPr>
          <w:rFonts w:ascii="Open Sans" w:hAnsi="Open Sans" w:cs="Open Sans"/>
          <w:color w:val="000000"/>
          <w:sz w:val="22"/>
          <w:szCs w:val="22"/>
        </w:rPr>
        <w:t xml:space="preserve"> ассистенту;</w:t>
      </w:r>
    </w:p>
    <w:p w:rsidR="009647F0" w:rsidRPr="009647F0" w:rsidRDefault="009647F0" w:rsidP="009647F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647F0">
        <w:rPr>
          <w:rFonts w:ascii="Open Sans" w:hAnsi="Open Sans" w:cs="Open Sans"/>
          <w:color w:val="000000"/>
          <w:sz w:val="22"/>
          <w:szCs w:val="22"/>
        </w:rPr>
        <w:t>по желанию поступающих все вступительные испытания могут проводиться в устной форме.</w:t>
      </w:r>
    </w:p>
    <w:p w:rsidR="003B3C4E" w:rsidRPr="009647F0" w:rsidRDefault="003B3C4E" w:rsidP="009647F0">
      <w:pPr>
        <w:pStyle w:val="1"/>
        <w:spacing w:before="120" w:after="120"/>
        <w:jc w:val="center"/>
        <w:rPr>
          <w:lang w:val="ru-RU"/>
        </w:rPr>
      </w:pPr>
    </w:p>
    <w:sectPr w:rsidR="003B3C4E" w:rsidRPr="00964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40C8"/>
    <w:multiLevelType w:val="hybridMultilevel"/>
    <w:tmpl w:val="DB0621F0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A0891"/>
    <w:multiLevelType w:val="hybridMultilevel"/>
    <w:tmpl w:val="9EA23600"/>
    <w:lvl w:ilvl="0" w:tplc="C304E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4E"/>
    <w:rsid w:val="003B3C4E"/>
    <w:rsid w:val="00654B52"/>
    <w:rsid w:val="00737F76"/>
    <w:rsid w:val="007E2F55"/>
    <w:rsid w:val="009647F0"/>
    <w:rsid w:val="00D1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0C2C"/>
  <w15:chartTrackingRefBased/>
  <w15:docId w15:val="{A8A77633-20A3-4962-896C-8D98A0CE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C4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C4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Токиева Гульмира Наурзалиевна</cp:lastModifiedBy>
  <cp:revision>2</cp:revision>
  <dcterms:created xsi:type="dcterms:W3CDTF">2026-02-24T06:35:00Z</dcterms:created>
  <dcterms:modified xsi:type="dcterms:W3CDTF">2026-02-24T06:35:00Z</dcterms:modified>
</cp:coreProperties>
</file>