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  <w:r w:rsidRPr="00970FFA">
        <w:rPr>
          <w:rFonts w:ascii="Open Sans" w:hAnsi="Open Sans" w:cs="Open Sans"/>
          <w:b/>
          <w:color w:val="000000" w:themeColor="text1"/>
          <w:sz w:val="22"/>
        </w:rPr>
        <w:t xml:space="preserve">Условия предоставления особых прав и преимуществ при приеме на обучение по программам </w:t>
      </w:r>
      <w:proofErr w:type="spellStart"/>
      <w:r w:rsidRPr="00970FFA">
        <w:rPr>
          <w:rFonts w:ascii="Open Sans" w:hAnsi="Open Sans" w:cs="Open Sans"/>
          <w:b/>
          <w:color w:val="000000" w:themeColor="text1"/>
          <w:sz w:val="22"/>
        </w:rPr>
        <w:t>бакалавриата</w:t>
      </w:r>
      <w:proofErr w:type="spellEnd"/>
      <w:r w:rsidRPr="00970FFA">
        <w:rPr>
          <w:rFonts w:ascii="Open Sans" w:hAnsi="Open Sans" w:cs="Open Sans"/>
          <w:b/>
          <w:color w:val="000000" w:themeColor="text1"/>
          <w:sz w:val="22"/>
        </w:rPr>
        <w:t>/</w:t>
      </w:r>
      <w:proofErr w:type="spellStart"/>
      <w:r w:rsidRPr="00970FFA">
        <w:rPr>
          <w:rFonts w:ascii="Open Sans" w:hAnsi="Open Sans" w:cs="Open Sans"/>
          <w:b/>
          <w:color w:val="000000" w:themeColor="text1"/>
          <w:sz w:val="22"/>
        </w:rPr>
        <w:t>специалитета</w:t>
      </w:r>
      <w:proofErr w:type="spellEnd"/>
      <w:r w:rsidRPr="00970FFA">
        <w:rPr>
          <w:rFonts w:ascii="Open Sans" w:hAnsi="Open Sans" w:cs="Open Sans"/>
          <w:b/>
          <w:color w:val="000000" w:themeColor="text1"/>
          <w:sz w:val="22"/>
        </w:rPr>
        <w:t xml:space="preserve"> </w:t>
      </w: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  <w:r w:rsidRPr="00970FFA">
        <w:rPr>
          <w:rFonts w:ascii="Open Sans" w:hAnsi="Open Sans" w:cs="Open Sans"/>
          <w:b/>
          <w:color w:val="000000" w:themeColor="text1"/>
          <w:sz w:val="22"/>
        </w:rPr>
        <w:t xml:space="preserve">(в соответствии с частью 12 статьи 71 Федерального закона № 273-ФЗ) </w:t>
      </w:r>
      <w:r w:rsidRPr="00970FFA">
        <w:rPr>
          <w:rFonts w:ascii="Open Sans" w:hAnsi="Open Sans" w:cs="Open Sans"/>
          <w:b/>
          <w:color w:val="000000" w:themeColor="text1"/>
          <w:sz w:val="22"/>
          <w:vertAlign w:val="superscript"/>
        </w:rPr>
        <w:footnoteReference w:id="1"/>
      </w: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i/>
          <w:color w:val="000000" w:themeColor="text1"/>
          <w:sz w:val="22"/>
        </w:rPr>
      </w:pPr>
      <w:r w:rsidRPr="00970FFA">
        <w:rPr>
          <w:rFonts w:ascii="Open Sans" w:hAnsi="Open Sans" w:cs="Open Sans"/>
          <w:i/>
          <w:color w:val="000000" w:themeColor="text1"/>
          <w:sz w:val="22"/>
        </w:rPr>
        <w:t>Условия предоставления победителям и призерам олимпиад школьников особых прав и преимуществ при приеме на обучение</w:t>
      </w:r>
    </w:p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0"/>
          <w:szCs w:val="22"/>
        </w:rPr>
      </w:pPr>
      <w:r w:rsidRPr="00970FFA">
        <w:rPr>
          <w:rFonts w:ascii="Open Sans" w:hAnsi="Open Sans" w:cs="Open Sans"/>
          <w:bCs/>
          <w:color w:val="000000" w:themeColor="text1"/>
          <w:sz w:val="20"/>
          <w:szCs w:val="22"/>
        </w:rPr>
        <w:t xml:space="preserve">В Политехническом институте на направления подготовки: </w:t>
      </w:r>
      <w:r w:rsidRPr="00970FFA">
        <w:rPr>
          <w:rFonts w:ascii="Open Sans" w:hAnsi="Open Sans" w:cs="Open Sans"/>
          <w:b/>
          <w:color w:val="000000" w:themeColor="text1"/>
          <w:sz w:val="20"/>
          <w:szCs w:val="22"/>
        </w:rPr>
        <w:t xml:space="preserve">01.03.02 Прикладная математика и информатика, 03.03.02 Физика, 08.03.01 Строительство, 09.03.01 Информатика и вычислительная техника, 09.03.02 Информационные системы и технологии, 09.03.04 Программная инженерия, 11.03.02 Инфокоммуникационные и системы связи, </w:t>
      </w:r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>13.03.01 Теплоэнергетика и теплотехника</w:t>
      </w:r>
      <w:r w:rsidRPr="00970FFA">
        <w:rPr>
          <w:rFonts w:ascii="Open Sans" w:hAnsi="Open Sans" w:cs="Open Sans"/>
          <w:b/>
          <w:color w:val="000000" w:themeColor="text1"/>
          <w:sz w:val="20"/>
          <w:szCs w:val="22"/>
        </w:rPr>
        <w:t>, 13.03.02 Электроэнергетика и электротехника, 27.03.04 Управление в технических системах</w:t>
      </w:r>
    </w:p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</w:p>
    <w:tbl>
      <w:tblPr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0"/>
        <w:gridCol w:w="2131"/>
        <w:gridCol w:w="2410"/>
        <w:gridCol w:w="2405"/>
      </w:tblGrid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Полное наименование олимпиады</w:t>
            </w:r>
          </w:p>
        </w:tc>
        <w:tc>
          <w:tcPr>
            <w:tcW w:w="4541" w:type="dxa"/>
            <w:gridSpan w:val="2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2405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 xml:space="preserve">Предмет, по которому поступающим необходим результат ЕГЭ или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pacing w:val="-14"/>
                <w:sz w:val="20"/>
              </w:rPr>
              <w:t>общеобразовательного в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ступительного испытания, проводимого Университетом самостоятельно, для подтверждения особого права</w:t>
            </w:r>
          </w:p>
        </w:tc>
      </w:tr>
      <w:tr w:rsidR="00970FFA" w:rsidRPr="00970FFA" w:rsidTr="00962192">
        <w:trPr>
          <w:cantSplit/>
          <w:trHeight w:val="1961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>Профиль олимпиады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pacing w:val="-10"/>
                <w:sz w:val="20"/>
              </w:rPr>
              <w:t>Общеобразовательные</w:t>
            </w: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 xml:space="preserve"> предметы или специальность (специальности) и направление подготовки высшего образования</w:t>
            </w:r>
          </w:p>
        </w:tc>
        <w:tc>
          <w:tcPr>
            <w:tcW w:w="2405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1. Право на прием без вступительных испытаний 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2"/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Инженерная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 и вычислительная техника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Отраслевая физико-математическая 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Росатом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131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Автоматизация бизнес-процессов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 и вычислительная техника, информационная безопасность, электроника, радиотехника и системы связи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Управление в технических системах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Автономные транспортные системы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 и механика, информатика и вычислительная техника, электроника, радиотехника и системы связи, управление в технических системах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1089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Анализ космических снимков и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pacing w:val="-10"/>
                <w:sz w:val="20"/>
              </w:rPr>
              <w:t>геопространственных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pacing w:val="-10"/>
                <w:sz w:val="20"/>
              </w:rPr>
              <w:t xml:space="preserve">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данных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 и вычислительная техника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Аэрокосмические системы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 и вычислительная техника, управление в технических системах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Беспилотные авиационные системы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 и вычислительная техника, электроника, радиотехника и системы связи, управление в технических системах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Большие данные и машинное обучение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 и механика, информатика и вычислительная техника, электроника, радиотехника и системы связи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Электро- и теплоэнергетика, управление в технических системах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Виртуальные миры: разработка компьютерных игр, технологии виртуальной реальности, технологии дополненной реальности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 и механика, информатика и вычислительная техника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Водные робототехнические системы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Электроника, радиотехника и системы связи, управление в технических системах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1661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Инженерные биологические системы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Электро- и теплоэнергетика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Интеллектуальные робототехнические системы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 и вычислительная техника, электроника, радиотехника и системы связи, электро- и теплоэнергетика, управление в технических системах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996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Интеллектуальные энергетические системы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 и механика,</w:t>
            </w:r>
          </w:p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 и вычислительная техника, электроника, радиотехника и системы связи, электро- и теплоэнергетика, управление в технических системах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Информационная безопасность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 и механика, информатика и вычислительная техника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Искусственный интеллект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 и механика, информатика и вычислительная техника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2. Право быть приравненным к лицам, набравшим максимальное количество баллов по общеобразовательному предмету, соответствующему профилю олимпиады школьников 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3"/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 xml:space="preserve">Предмет вступительного испытания для зачета 100 баллов: математика 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Innopolis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Open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Курчатов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Отраслевая физико-математическая 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Росатом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по искусственному интеллекту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Искусственный интеллект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Innopolis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Open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Робототехника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Информационная безопасность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 и вычислительная техника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Инженерная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Интернет-олимпиада школьников по физике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Олимпиада «Курчатов»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Инженерные науки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Химия, физика и астрономия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«Надежда энергетики»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Робофест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Инженерное дело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межвузовская олимпиада школьников Сибирского Федерального округа «Будущее Сибири»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Отраслевая олимпиада школьников «Газпром»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Отраслевая физико-математическая 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Росатом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Филология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язык, литература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Российского государственного гуманитарного университета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Филология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язык, литература, 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Плехановская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</w:tbl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i/>
          <w:color w:val="000000" w:themeColor="text1"/>
          <w:sz w:val="22"/>
        </w:rPr>
      </w:pPr>
    </w:p>
    <w:p w:rsidR="00970FFA" w:rsidRPr="00970FFA" w:rsidRDefault="00970FFA" w:rsidP="00970FFA">
      <w:pPr>
        <w:rPr>
          <w:rFonts w:ascii="Open Sans" w:hAnsi="Open Sans" w:cs="Open Sans"/>
          <w:i/>
          <w:color w:val="000000" w:themeColor="text1"/>
          <w:sz w:val="22"/>
        </w:rPr>
      </w:pPr>
      <w:r w:rsidRPr="00970FFA">
        <w:rPr>
          <w:rFonts w:ascii="Open Sans" w:hAnsi="Open Sans" w:cs="Open Sans"/>
          <w:i/>
          <w:color w:val="000000" w:themeColor="text1"/>
          <w:sz w:val="22"/>
        </w:rPr>
        <w:br w:type="page"/>
      </w:r>
    </w:p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970FFA">
        <w:rPr>
          <w:rFonts w:ascii="Open Sans" w:hAnsi="Open Sans" w:cs="Open Sans"/>
          <w:bCs/>
          <w:color w:val="000000" w:themeColor="text1"/>
          <w:sz w:val="20"/>
          <w:szCs w:val="20"/>
        </w:rPr>
        <w:lastRenderedPageBreak/>
        <w:t xml:space="preserve">В Институте естественных и технических наук на направления подготовки / специальности: </w:t>
      </w:r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04.03.01 Химия, 05.03.06 Экология и природопользование, 06.03.01 Биология, 20.03.01 </w:t>
      </w:r>
      <w:proofErr w:type="spellStart"/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>Техносферная</w:t>
      </w:r>
      <w:proofErr w:type="spellEnd"/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 безопасность, 04.05.01 Фундаментальная и прикладная химия</w:t>
      </w:r>
    </w:p>
    <w:p w:rsidR="00970FFA" w:rsidRPr="00970FFA" w:rsidRDefault="00970FFA" w:rsidP="00970FFA">
      <w:pPr>
        <w:jc w:val="center"/>
        <w:rPr>
          <w:rFonts w:ascii="Open Sans" w:hAnsi="Open Sans" w:cs="Open Sans"/>
          <w:i/>
          <w:color w:val="000000" w:themeColor="text1"/>
          <w:sz w:val="20"/>
          <w:szCs w:val="22"/>
        </w:rPr>
      </w:pPr>
    </w:p>
    <w:tbl>
      <w:tblPr>
        <w:tblW w:w="15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0"/>
        <w:gridCol w:w="2131"/>
        <w:gridCol w:w="2410"/>
        <w:gridCol w:w="2405"/>
      </w:tblGrid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Полное наименование олимпиады</w:t>
            </w:r>
          </w:p>
        </w:tc>
        <w:tc>
          <w:tcPr>
            <w:tcW w:w="4541" w:type="dxa"/>
            <w:gridSpan w:val="2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2405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 xml:space="preserve">Предмет, по которому поступающим необходим результат ЕГЭ или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pacing w:val="-14"/>
                <w:sz w:val="20"/>
              </w:rPr>
              <w:t>общеобразовательного в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ступительного испытания, проводимого Университетом самостоятельно, для подтверждения особого права</w:t>
            </w:r>
          </w:p>
        </w:tc>
      </w:tr>
      <w:tr w:rsidR="00970FFA" w:rsidRPr="00970FFA" w:rsidTr="00962192">
        <w:trPr>
          <w:cantSplit/>
          <w:trHeight w:val="1961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>Профиль олимпиады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pacing w:val="-10"/>
                <w:sz w:val="20"/>
              </w:rPr>
              <w:t>Общеобразовательные</w:t>
            </w: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 xml:space="preserve"> предметы или специальность (специальности) и направление подготовки высшего образования</w:t>
            </w:r>
          </w:p>
        </w:tc>
        <w:tc>
          <w:tcPr>
            <w:tcW w:w="2405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1. Право на прием без вступительных испытаний 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4"/>
            </w:r>
          </w:p>
        </w:tc>
      </w:tr>
      <w:tr w:rsidR="00970FFA" w:rsidRPr="00970FFA" w:rsidTr="00962192">
        <w:trPr>
          <w:cantSplit/>
          <w:trHeight w:val="283"/>
        </w:trPr>
        <w:tc>
          <w:tcPr>
            <w:tcW w:w="15016" w:type="dxa"/>
            <w:gridSpan w:val="4"/>
            <w:vAlign w:val="center"/>
          </w:tcPr>
          <w:p w:rsidR="00970FFA" w:rsidRPr="00970FFA" w:rsidRDefault="00970FFA" w:rsidP="00970FFA">
            <w:pPr>
              <w:jc w:val="center"/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Код и наименование направления подготовки: 04.03.01 Химия, 06.03.01 Биология,20.03.01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безопасность,</w:t>
            </w:r>
          </w:p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04.05.01 Фундаментальная и прикладная 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Инженерная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 и вычислительная техника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Отраслевая физико-математическая 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Росатом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04.03.01 Химия, 05.03.06 Экология и природопользование, 06.03.01 Биология,</w:t>
            </w:r>
          </w:p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04.05.01 Фундаментальная и прикладная 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Менделеевская Олимпиада по химии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Пироговская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олимпиада для школьников по химии и биологии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Код и наименование направления подготовки: 05.03.06 Экология и природопользование,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br/>
              <w:t xml:space="preserve">20.03.01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Анализ космических снимков и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геопространствен-ных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данных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Науки о земле,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 и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природообустройство</w:t>
            </w:r>
            <w:proofErr w:type="spellEnd"/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Код и наименование направления подготовки: 20.03.01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Геномное редактирование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 и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природообустройство</w:t>
            </w:r>
            <w:proofErr w:type="spellEnd"/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highlight w:val="yellow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подготовки: 05.03.06 Экология и природопользование, 20.03.01 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Инженерные биологические системы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Науки о земле 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 и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природообустройство</w:t>
            </w:r>
            <w:proofErr w:type="spellEnd"/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lastRenderedPageBreak/>
              <w:t>2. Право быть приравненным к лицам, набравшим максимальное количество баллов по общеобразовательному предмету, соответствующему профилю олимпиады школьников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5"/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04.03.01 Химия, 06.03.01 Биология, 20.03.01 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безопасность,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br/>
              <w:t>04.05.01 Фундаментальная и прикладная 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 xml:space="preserve">Предмет вступительного испытания для зачета 100 баллов: математика 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Innopolis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Open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«Курчатов»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Отраслевая физико-математическая 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Росатом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Код и наименование направления подготовки: 20.03.01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по искусственному интеллекту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Искусственный интеллект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«I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  <w:lang w:val="en-US"/>
              </w:rPr>
              <w:t>nn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opolis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Open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Робототехника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Информационная безопасность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подготовки: 20.03.01 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lastRenderedPageBreak/>
              <w:t>Предмет вступительного испытания для зачета 100 баллов: 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Инженерная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Интернет-олимпиада школьников по физике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«Курчатов»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Инженерные науки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Химия, физика и астрономия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«Надежда энергетики»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Робофест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Инженерное дело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межвузовская олимпиада школьников Сибирского Федерального округа «Будущее Сибири»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Отраслевая физико-математическая 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Росатом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Физика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подготовки: 05.03.06 Экология и природопользование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география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Герценовская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География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04.03.01 Химия, 05.03.06 Экология и природопользование, 06.03.01 Биология, 04.05.01 Фундаментальная и прикладная 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Генетика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Пироговская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олимпиада для школьников по химии и биологии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04.03.01 Химия, 05.03.06 Экология и природопользование, 06.03.01 Биология, 04.05.01 Фундаментальная и прикладная 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межвузовская олимпиада школьников Сибирского Федерального округа «Будущее Сибири»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химическая олимпиада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Санкт-Петербургская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04.03.01 Химия, 05.03.06 Экология и природопользование, 06.03.01 Биология, 20.03.01 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безопасность, 04.05.01 Фундаментальная и прикладная 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Олимпиада Российского государственного гуманитарного университета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Филология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язык, литература, 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Плехановская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</w:tbl>
    <w:p w:rsidR="00970FFA" w:rsidRPr="00970FFA" w:rsidRDefault="00970FFA" w:rsidP="00970FFA">
      <w:pPr>
        <w:rPr>
          <w:rFonts w:ascii="Open Sans" w:hAnsi="Open Sans" w:cs="Open Sans"/>
          <w:i/>
          <w:color w:val="000000" w:themeColor="text1"/>
          <w:sz w:val="22"/>
        </w:rPr>
      </w:pPr>
    </w:p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970FFA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В Институте экономики и управления на направления подготовки / специальности: </w:t>
      </w:r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>38.03.01 Экономика, 38.03.02 Менеджмент, 38.03.03 Управление персоналом, 38.03.04 Государственное и муниципальное управление, 38.03.05 Бизнес-информатика, 38.05.01 Экономическая безопасность</w:t>
      </w:r>
    </w:p>
    <w:p w:rsidR="00970FFA" w:rsidRPr="00970FFA" w:rsidRDefault="00970FFA" w:rsidP="00970FFA">
      <w:pPr>
        <w:jc w:val="center"/>
        <w:rPr>
          <w:rFonts w:ascii="Open Sans" w:hAnsi="Open Sans" w:cs="Open Sans"/>
          <w:iCs/>
          <w:color w:val="000000" w:themeColor="text1"/>
          <w:sz w:val="20"/>
          <w:szCs w:val="22"/>
        </w:rPr>
      </w:pPr>
    </w:p>
    <w:tbl>
      <w:tblPr>
        <w:tblW w:w="15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0"/>
        <w:gridCol w:w="2131"/>
        <w:gridCol w:w="2410"/>
        <w:gridCol w:w="2405"/>
      </w:tblGrid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Полное наименование олимпиады</w:t>
            </w:r>
          </w:p>
        </w:tc>
        <w:tc>
          <w:tcPr>
            <w:tcW w:w="4541" w:type="dxa"/>
            <w:gridSpan w:val="2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2405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 xml:space="preserve">Предмет, по которому поступающим необходим результат ЕГЭ или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pacing w:val="-14"/>
                <w:sz w:val="20"/>
              </w:rPr>
              <w:t>общеобразовательного в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ступительного испытания, проводимого Университетом самостоятельно, для подтверждения особого права</w:t>
            </w:r>
          </w:p>
        </w:tc>
      </w:tr>
      <w:tr w:rsidR="00970FFA" w:rsidRPr="00970FFA" w:rsidTr="00962192">
        <w:trPr>
          <w:cantSplit/>
          <w:trHeight w:val="1961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>Профиль олимпиады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pacing w:val="-10"/>
                <w:sz w:val="20"/>
              </w:rPr>
              <w:t>Общеобразовательные</w:t>
            </w: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 xml:space="preserve"> предметы или специальность (специальности) и направление подготовки высшего образования</w:t>
            </w:r>
          </w:p>
        </w:tc>
        <w:tc>
          <w:tcPr>
            <w:tcW w:w="2405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1. Право на прием без вступительных испытаний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6"/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38.03.01 Экономика, 38.03.02 Менеджмент, 38.03.03 Управление персоналом, 38.03.04 Государственное и муниципальное управление, 38.03.05 Бизнес-информатика, 38.05.01 Экономическая безопасность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Финансовая грамотность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Экономика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Экономика</w:t>
            </w:r>
          </w:p>
        </w:tc>
        <w:tc>
          <w:tcPr>
            <w:tcW w:w="2410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Экономика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Международная олимпиада по финансовой безопасности</w:t>
            </w:r>
          </w:p>
        </w:tc>
        <w:tc>
          <w:tcPr>
            <w:tcW w:w="2131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Финансовая безопасность</w:t>
            </w:r>
          </w:p>
        </w:tc>
        <w:tc>
          <w:tcPr>
            <w:tcW w:w="2410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Обществознание, экономика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Финатлон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для старшеклассников» – Всероссийская олимпиада по финансовой грамотности устойчивому развитию и защите прав потребителей финансовых услуг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Финансовая грамотность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академическая олимпиада школьников имени В. И. Вернадского</w:t>
            </w:r>
          </w:p>
        </w:tc>
        <w:tc>
          <w:tcPr>
            <w:tcW w:w="2131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Экономика</w:t>
            </w:r>
          </w:p>
        </w:tc>
        <w:tc>
          <w:tcPr>
            <w:tcW w:w="2410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Экономика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подготовки: 38.03.01 Экономика, 38.03.02 Менеджмент, 38.03.03 Управление персоналом, 38.03.04 Государственное и муниципальное управление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школьников «Евразийская лингвистическая олимпиада»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подготовки: 38.03.05 Бизнес-информатика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междисциплинарная олимпиада школьников 8–11 класса «Национальная технологическая олимпиада»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Автоматизация бизнес-процессов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Экономика и управление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970FFA">
              <w:rPr>
                <w:rFonts w:ascii="Open Sans" w:hAnsi="Open Sans" w:cs="Open Sans"/>
                <w:sz w:val="20"/>
                <w:szCs w:val="20"/>
              </w:rPr>
              <w:t>Вузовско</w:t>
            </w:r>
            <w:proofErr w:type="spellEnd"/>
            <w:r w:rsidRPr="00970FFA">
              <w:rPr>
                <w:rFonts w:ascii="Open Sans" w:hAnsi="Open Sans" w:cs="Open Sans"/>
                <w:sz w:val="20"/>
                <w:szCs w:val="20"/>
              </w:rPr>
              <w:t>-академическая олимпиада по информатике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2. Право быть приравненным к лицам, набравшим максимальное количество баллов по общеобразовательному предмету, соответствующему профилю олимпиады школьников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7"/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38.03.01 Экономика, 38.03.02 Менеджмент, 38.03.03 Управление персоналом, 38.03.04 Государственное и муниципальное управление, 38.03.05 Бизнес-информатика, 38.05.01 Экономическая безопасность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lastRenderedPageBreak/>
              <w:t xml:space="preserve">Предмет вступительного испытания для зачета 100 баллов: математика 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«I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  <w:lang w:val="en-US"/>
              </w:rPr>
              <w:t>nn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opolis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Ope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  <w:lang w:val="en-US"/>
              </w:rPr>
              <w:t>n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«Курчатов»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Отраслевая физико-математическая 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Росатом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подготовки: 38.03.05 Бизнес-информатика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по искусственному интеллекту (с возможностью участия иностранных обучающихся)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Искусственный интеллект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«I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  <w:lang w:val="en-US"/>
              </w:rPr>
              <w:t>nn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opolis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Ope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  <w:lang w:val="en-US"/>
              </w:rPr>
              <w:t>n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Робототехника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Информационная безопасность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38.03.01 Экономика, 38.03.02 Менеджмент, 38.03.03 Управление персоналом, 38.03.04 Государственное и муниципальное управление, 38.05.01 Экономическая безопасность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Финатлон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для старшеклассников» – Всероссийская олимпиада по финансовой грамотности устойчивому развитию и защите прав потребителей финансовых услуг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Финансовая грамотность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Всероссийская олимпиада школьников «Миссия выполнима. Твое призвание – финансист!»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Финансовая грамотность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Экономика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Экономика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по праву «ФЕМИДА»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Право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Экономика</w:t>
            </w:r>
          </w:p>
        </w:tc>
        <w:tc>
          <w:tcPr>
            <w:tcW w:w="2410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Экономика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Московского государственного института международных отношений Министерства иностранных дел Российской Федерации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Гуманитарные и социальные науки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История, 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Российского государственного университета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Основы российской государственности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История, 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38.03.01 Экономика, 38.03.02 Менеджмент, 38.03.03 Управление персоналом, 38.03.04 Государственное и муниципальное управление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Лингвистика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«Миссия выполнима. Твое призвание – финансист!»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Герценовская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Олимпиада </w:t>
            </w:r>
            <w:r w:rsidRPr="00970FFA">
              <w:rPr>
                <w:rFonts w:ascii="Open Sans" w:hAnsi="Open Sans" w:cs="Open Sans"/>
                <w:sz w:val="20"/>
              </w:rPr>
              <w:t>Российского государственного гуманитарного университета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Плехановская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38.03.01 Экономика, 38.03.02 Менеджмент, 38.03.03 Управление персоналом, 38.03.04 Государственное и муниципальное управление, 38.03.05 Бизнес-информатика, 38.05.01 Экономическая безопасность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РГГУ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Плехановская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региональная межвузовская олимпиада школьников (ОРМО) с международным участием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Северо-Восточная олимпиада школьников</w:t>
            </w:r>
          </w:p>
        </w:tc>
        <w:tc>
          <w:tcPr>
            <w:tcW w:w="2131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Филология</w:t>
            </w:r>
          </w:p>
        </w:tc>
        <w:tc>
          <w:tcPr>
            <w:tcW w:w="2410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</w:tbl>
    <w:p w:rsidR="00970FFA" w:rsidRPr="00970FFA" w:rsidRDefault="00970FFA" w:rsidP="00970FFA">
      <w:pPr>
        <w:rPr>
          <w:rFonts w:ascii="Open Sans" w:hAnsi="Open Sans" w:cs="Open Sans"/>
          <w:i/>
          <w:color w:val="000000" w:themeColor="text1"/>
          <w:sz w:val="22"/>
        </w:rPr>
      </w:pPr>
    </w:p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970FFA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В Институте государства и права на направления подготовки: </w:t>
      </w:r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>40.03.01 Юриспруденция; 41.03.04 Политология</w:t>
      </w:r>
    </w:p>
    <w:p w:rsidR="00970FFA" w:rsidRPr="00970FFA" w:rsidRDefault="00970FFA" w:rsidP="00970FFA">
      <w:pPr>
        <w:jc w:val="center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tbl>
      <w:tblPr>
        <w:tblW w:w="15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0"/>
        <w:gridCol w:w="2273"/>
        <w:gridCol w:w="2126"/>
        <w:gridCol w:w="2547"/>
      </w:tblGrid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Merge w:val="restart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Полное наименование олимпиады</w:t>
            </w:r>
          </w:p>
        </w:tc>
        <w:tc>
          <w:tcPr>
            <w:tcW w:w="4399" w:type="dxa"/>
            <w:gridSpan w:val="2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2547" w:type="dxa"/>
            <w:vMerge w:val="restart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Предмет, по которому поступающим необходим результат ЕГЭ или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общеобразовательного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вступительного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lastRenderedPageBreak/>
              <w:t>испытания, проводимого Университетом самостоятельно, для подтверждения особого права</w:t>
            </w:r>
          </w:p>
        </w:tc>
      </w:tr>
      <w:tr w:rsidR="00970FFA" w:rsidRPr="00970FFA" w:rsidTr="00962192">
        <w:trPr>
          <w:cantSplit/>
          <w:trHeight w:val="1961"/>
          <w:jc w:val="center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  <w:szCs w:val="20"/>
              </w:rPr>
              <w:t>Профиль олимпиады</w:t>
            </w:r>
          </w:p>
        </w:tc>
        <w:tc>
          <w:tcPr>
            <w:tcW w:w="2126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pacing w:val="-10"/>
                <w:sz w:val="20"/>
                <w:szCs w:val="20"/>
              </w:rPr>
              <w:t xml:space="preserve">Общеобразовательные </w:t>
            </w: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  <w:szCs w:val="20"/>
              </w:rPr>
              <w:t>предметы или укрупненные группы специальностей и направлений подготовки высшего образования</w:t>
            </w:r>
          </w:p>
        </w:tc>
        <w:tc>
          <w:tcPr>
            <w:tcW w:w="2547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15016" w:type="dxa"/>
            <w:gridSpan w:val="4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lastRenderedPageBreak/>
              <w:t>1. Право на прием без вступительных испытаний </w:t>
            </w: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Всероссийская олимпиада школьников «Высшая проба»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Гуманитарные и социальные науки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Всероссийская олимпиада школьников «Юридические высоты!»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Всероссийская Толстовская олимпиада школьников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970FFA">
              <w:rPr>
                <w:rFonts w:ascii="Open Sans" w:hAnsi="Open Sans" w:cs="Open Sans"/>
                <w:sz w:val="20"/>
                <w:szCs w:val="20"/>
              </w:rPr>
              <w:t>Кутафинская</w:t>
            </w:r>
            <w:proofErr w:type="spellEnd"/>
            <w:r w:rsidRPr="00970FFA">
              <w:rPr>
                <w:rFonts w:ascii="Open Sans" w:hAnsi="Open Sans" w:cs="Open Sans"/>
                <w:sz w:val="20"/>
                <w:szCs w:val="20"/>
              </w:rPr>
              <w:t xml:space="preserve"> олимпиада школьников по праву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Межрегиональная олимпиада по праву «ФЕМИДА»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Merge w:val="restart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Московская олимпиада школьников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Океан знаний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 xml:space="preserve">Олимпиада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Московского государственного института международных отношений Министерства иностранных дел Российской Федерации </w:t>
            </w:r>
            <w:r w:rsidRPr="00970FFA">
              <w:rPr>
                <w:rFonts w:ascii="Open Sans" w:hAnsi="Open Sans" w:cs="Open Sans"/>
                <w:sz w:val="20"/>
                <w:szCs w:val="20"/>
              </w:rPr>
              <w:t>для школьников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493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 xml:space="preserve">Олимпиада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Российского государственного гуманитарного университета </w:t>
            </w:r>
            <w:r w:rsidRPr="00970FFA">
              <w:rPr>
                <w:rFonts w:ascii="Open Sans" w:hAnsi="Open Sans" w:cs="Open Sans"/>
                <w:sz w:val="20"/>
                <w:szCs w:val="20"/>
              </w:rPr>
              <w:t>для школьников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Merge w:val="restart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Олимпиада школьников «Ломоносов»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532"/>
          <w:jc w:val="center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413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lastRenderedPageBreak/>
              <w:t>Олимпиада школьников «Покори Воробьевы горы!»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561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399"/>
          <w:jc w:val="center"/>
        </w:trPr>
        <w:tc>
          <w:tcPr>
            <w:tcW w:w="8070" w:type="dxa"/>
            <w:vMerge w:val="restart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405"/>
          <w:jc w:val="center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836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Олимпиада школьников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«В мир права»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836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Всероссийская академическая олимпиада школьников имени В. И. Вернадского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15016" w:type="dxa"/>
            <w:gridSpan w:val="4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2. Право быть приравненным к лицам, набравшим максимальное количество баллов по общеобразовательному предмету, соответствующему профилю олимпиады школьников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15016" w:type="dxa"/>
            <w:gridSpan w:val="4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Предмет вступительного испытания для зачета 100 баллов: обществознание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9"/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Всероссийская олимпиада школьников «Миссия выполнима. Твое призвание – финансист!»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Океан знаний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Merge w:val="restart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Всероссийская Толстовская олимпиада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Московская олимпиада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Плехановская олимпиада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Экономика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lastRenderedPageBreak/>
              <w:t>«</w:t>
            </w:r>
            <w:proofErr w:type="spellStart"/>
            <w:r w:rsidRPr="00970FFA">
              <w:rPr>
                <w:rFonts w:ascii="Open Sans" w:hAnsi="Open Sans" w:cs="Open Sans"/>
                <w:sz w:val="20"/>
                <w:szCs w:val="20"/>
              </w:rPr>
              <w:t>Финатлон</w:t>
            </w:r>
            <w:proofErr w:type="spellEnd"/>
            <w:r w:rsidRPr="00970FFA">
              <w:rPr>
                <w:rFonts w:ascii="Open Sans" w:hAnsi="Open Sans" w:cs="Open Sans"/>
                <w:sz w:val="20"/>
                <w:szCs w:val="20"/>
              </w:rPr>
              <w:t xml:space="preserve"> для старшеклассников» – Всероссийская олимпиада по финансовой грамотности, устойчивому развитию и защите прав потребителей финансовых услуг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Финансовая грамотность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15016" w:type="dxa"/>
            <w:gridSpan w:val="4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Предмет вступительного испытания для зачета 100 баллов: история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Всероссийская академическая олимпиада школьников имени В. И. Вернадского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Всероссийская олимпиада школьников «Высшая проба»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Всероссийская олимпиада школьников «Миссия выполнима. Твое призвание – финансист!»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359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Всероссийская Толстовская олимпиада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Московская олимпиада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Олимпиада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Московского государственного института международных отношений Министерства иностранных дел Российской Федерации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для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Олимпиада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Российского государственного гуманитарного университета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для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«Ломоносов»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«Покори Воробьевы горы!»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Merge w:val="restart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Гуманитарные и социальные науки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Merge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Открытая региональная межвузовская олимпиада школьников (ОРМО) с международным участием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Турнир имени М. В. Ломоносова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Общероссийская олимпиада школьников «Основы православной культуры»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15016" w:type="dxa"/>
            <w:gridSpan w:val="4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Предмет вступительного испытания для зачета 100 баллов: иностранный язык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11"/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Всероссийская олимпиада школьников «Высшая проба»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Всероссийская олимпиада школьников «Миссия выполнима. Твое призвание – финансист!»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Герценовская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олимпиада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359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Международная олимпиада школьников «Евразийская лингвистическая олимпиада»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Московская олимпиада школьников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Лингвистика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Олимпиада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Российского государственного гуманитарного университета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для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«Ломоносов»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«Покори Воробьевы горы!»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Плехановская олимпиада школьников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15016" w:type="dxa"/>
            <w:gridSpan w:val="4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Предмет вступительного испытания для зачета 100 баллов: русский язык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Всероссийская олимпиада школьников «Высшая проба»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Океан знаний</w:t>
            </w:r>
          </w:p>
        </w:tc>
        <w:tc>
          <w:tcPr>
            <w:tcW w:w="2273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Олимпиада 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Российского государственного гуманитарного университета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для школьников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«Ломоносов»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Филология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Плехановская олимпиада школьников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Открытая региональная межвузовская олимпиада школьников (ОРМО) с международным участием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Северо-Восточная олимпиада школьников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Филология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  <w:jc w:val="center"/>
        </w:trPr>
        <w:tc>
          <w:tcPr>
            <w:tcW w:w="8070" w:type="dxa"/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Турнир имени М. В. Ломоносова</w:t>
            </w:r>
          </w:p>
        </w:tc>
        <w:tc>
          <w:tcPr>
            <w:tcW w:w="2273" w:type="dxa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Филология</w:t>
            </w:r>
          </w:p>
        </w:tc>
        <w:tc>
          <w:tcPr>
            <w:tcW w:w="2126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47" w:type="dxa"/>
          </w:tcPr>
          <w:p w:rsidR="00970FFA" w:rsidRPr="00970FFA" w:rsidRDefault="00970FFA" w:rsidP="00970FFA">
            <w:pPr>
              <w:jc w:val="center"/>
              <w:rPr>
                <w:sz w:val="20"/>
                <w:szCs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</w:tbl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</w:rPr>
      </w:pPr>
    </w:p>
    <w:p w:rsidR="00970FFA" w:rsidRPr="00970FFA" w:rsidRDefault="00970FFA" w:rsidP="00970FFA">
      <w:pPr>
        <w:rPr>
          <w:rFonts w:ascii="Open Sans" w:hAnsi="Open Sans" w:cs="Open Sans"/>
          <w:b/>
          <w:color w:val="000000" w:themeColor="text1"/>
        </w:rPr>
      </w:pPr>
      <w:r w:rsidRPr="00970FFA">
        <w:rPr>
          <w:rFonts w:ascii="Open Sans" w:hAnsi="Open Sans" w:cs="Open Sans"/>
          <w:b/>
          <w:color w:val="000000" w:themeColor="text1"/>
        </w:rPr>
        <w:br w:type="page"/>
      </w:r>
    </w:p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970FFA">
        <w:rPr>
          <w:rFonts w:ascii="Open Sans" w:hAnsi="Open Sans" w:cs="Open Sans"/>
          <w:bCs/>
          <w:color w:val="000000" w:themeColor="text1"/>
          <w:sz w:val="20"/>
          <w:szCs w:val="20"/>
        </w:rPr>
        <w:lastRenderedPageBreak/>
        <w:t xml:space="preserve">В Медицинском институте на специальности: </w:t>
      </w:r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>31.05.01 Лечебное дело, 31.05.02 Педиатрия</w:t>
      </w:r>
    </w:p>
    <w:p w:rsidR="00970FFA" w:rsidRPr="00970FFA" w:rsidRDefault="00970FFA" w:rsidP="00970FFA">
      <w:pPr>
        <w:jc w:val="center"/>
        <w:rPr>
          <w:rFonts w:ascii="Open Sans" w:hAnsi="Open Sans" w:cs="Open Sans"/>
          <w:bCs/>
          <w:i/>
          <w:color w:val="000000" w:themeColor="text1"/>
          <w:sz w:val="20"/>
          <w:szCs w:val="22"/>
        </w:rPr>
      </w:pPr>
    </w:p>
    <w:tbl>
      <w:tblPr>
        <w:tblW w:w="15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0"/>
        <w:gridCol w:w="2131"/>
        <w:gridCol w:w="2410"/>
        <w:gridCol w:w="2405"/>
      </w:tblGrid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Полное наименование олимпиады</w:t>
            </w:r>
          </w:p>
        </w:tc>
        <w:tc>
          <w:tcPr>
            <w:tcW w:w="4541" w:type="dxa"/>
            <w:gridSpan w:val="2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2405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 xml:space="preserve">Предмет, по которому поступающим необходим результат ЕГЭ или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pacing w:val="-12"/>
                <w:sz w:val="20"/>
              </w:rPr>
              <w:t xml:space="preserve">общеобразовательного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вступительного испытания, проводимого Университетом самостоятельно, для подтверждения особого права</w:t>
            </w:r>
          </w:p>
        </w:tc>
      </w:tr>
      <w:tr w:rsidR="00970FFA" w:rsidRPr="00970FFA" w:rsidTr="00962192">
        <w:trPr>
          <w:cantSplit/>
          <w:trHeight w:val="1961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>Профиль олимпиады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pacing w:val="-10"/>
                <w:sz w:val="20"/>
              </w:rPr>
              <w:t>Общеобразовательные</w:t>
            </w: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 xml:space="preserve"> предметы или специальность (специальности) и направление подготовки высшего образования</w:t>
            </w:r>
          </w:p>
        </w:tc>
        <w:tc>
          <w:tcPr>
            <w:tcW w:w="2405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1. Право на прием без вступительных испытаний 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13"/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31.05.01 Лечебное дело, 31.05.01 Лечебное дело (с освоением образовательной программы на английском языке), 31.05.02 Педиатрия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Пироговская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олимпиада для школьников по химии и биологии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2. Право быть приравненным к лицам, набравшим максимальное количество баллов по общеобразовательному предмету, соответствующему профилю олимпиады школьников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14"/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31.05.01 Лечебное дело, 31.05.02 Педиатрия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Генетика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Пироговская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олимпиада для школьников по химии и биологии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31.05.01 Лечебное дело, 31.05.02 Педиатрия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межвузовская олимпиада школьников Сибирского Федерального округа «Будущее Сибири»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химическая олимпиада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Санкт-Петербургская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31.05.01 Лечебное дело, 31.05.02 Педиатрия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Филология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язык, литература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Российского государственного гуманитарного университета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Филология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язык, литература, 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Плехановская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10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405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</w:tbl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</w:p>
    <w:p w:rsidR="00970FFA" w:rsidRPr="00970FFA" w:rsidRDefault="00970FFA" w:rsidP="00970FFA">
      <w:pPr>
        <w:rPr>
          <w:rFonts w:ascii="Open Sans" w:hAnsi="Open Sans" w:cs="Open Sans"/>
          <w:b/>
          <w:color w:val="000000" w:themeColor="text1"/>
          <w:sz w:val="22"/>
        </w:rPr>
      </w:pPr>
      <w:r w:rsidRPr="00970FFA">
        <w:rPr>
          <w:rFonts w:ascii="Open Sans" w:hAnsi="Open Sans" w:cs="Open Sans"/>
          <w:b/>
          <w:color w:val="000000" w:themeColor="text1"/>
          <w:sz w:val="22"/>
        </w:rPr>
        <w:lastRenderedPageBreak/>
        <w:br w:type="page"/>
      </w:r>
    </w:p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970FFA">
        <w:rPr>
          <w:rFonts w:ascii="Open Sans" w:hAnsi="Open Sans" w:cs="Open Sans"/>
          <w:bCs/>
          <w:color w:val="000000" w:themeColor="text1"/>
          <w:sz w:val="20"/>
          <w:szCs w:val="20"/>
        </w:rPr>
        <w:lastRenderedPageBreak/>
        <w:t xml:space="preserve">В Институте гуманитарного образования и спорта на направления подготовки / специальности: </w:t>
      </w:r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42.03.01 Реклама и связи с общественностью, 42.03.05 </w:t>
      </w:r>
      <w:proofErr w:type="spellStart"/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>Медиакоммуникации</w:t>
      </w:r>
      <w:proofErr w:type="spellEnd"/>
      <w:r w:rsidRPr="00970FFA">
        <w:rPr>
          <w:rFonts w:ascii="Open Sans" w:hAnsi="Open Sans" w:cs="Open Sans"/>
          <w:b/>
          <w:color w:val="000000" w:themeColor="text1"/>
          <w:sz w:val="20"/>
          <w:szCs w:val="20"/>
        </w:rPr>
        <w:t>, 44.03.01 Педагогическое образование, 45.03.02 Лингвистика, 46.03.01 История, 49.03.00 Физическая культура и спорт, 37.05.01 Клиническая психология, 37.05.02 Психология служебной деятельности</w:t>
      </w:r>
    </w:p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0"/>
          <w:szCs w:val="22"/>
        </w:rPr>
      </w:pPr>
    </w:p>
    <w:tbl>
      <w:tblPr>
        <w:tblW w:w="15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0"/>
        <w:gridCol w:w="2131"/>
        <w:gridCol w:w="2268"/>
        <w:gridCol w:w="2547"/>
      </w:tblGrid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Полное наименование олимпиады</w:t>
            </w:r>
          </w:p>
        </w:tc>
        <w:tc>
          <w:tcPr>
            <w:tcW w:w="4399" w:type="dxa"/>
            <w:gridSpan w:val="2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2547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 xml:space="preserve">Предмет, по которому поступающим необходим результат ЕГЭ или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pacing w:val="-12"/>
                <w:sz w:val="20"/>
              </w:rPr>
              <w:t xml:space="preserve">общеобразовательного </w:t>
            </w: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вступительного испытания, проводимого Университетом самостоятельно, для подтверждения особого права</w:t>
            </w:r>
          </w:p>
        </w:tc>
      </w:tr>
      <w:tr w:rsidR="00970FFA" w:rsidRPr="00970FFA" w:rsidTr="00962192">
        <w:trPr>
          <w:cantSplit/>
          <w:trHeight w:val="1961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>Профиль олимпиады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pacing w:val="-10"/>
                <w:sz w:val="20"/>
              </w:rPr>
              <w:t>Общеобразовательные</w:t>
            </w:r>
            <w:r w:rsidRPr="00970FFA">
              <w:rPr>
                <w:rFonts w:ascii="Open Sans" w:hAnsi="Open Sans" w:cs="Open Sans"/>
                <w:bCs/>
                <w:i/>
                <w:color w:val="000000" w:themeColor="text1"/>
                <w:sz w:val="20"/>
              </w:rPr>
              <w:t xml:space="preserve"> предметы или специальность (специальности) и направление подготовки высшего образования</w:t>
            </w:r>
          </w:p>
        </w:tc>
        <w:tc>
          <w:tcPr>
            <w:tcW w:w="2547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1. Право на прием без вступительных испытаний 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15"/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49.03.00 Физическая культура и спорт, 37.05.01 Клиническая психология, 37.05.01 Психология служебной деятельности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Пироговская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олимпиада для школьников по химии и биологии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42.03.01 Реклама и связи с общественностью, 44.03.01 Педагогическое образование, 45.03.02 Лингвистика, 46.03.01 История, 37.05.01 Клиническая психология, 37.05.01 Психология служебной деятельности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Междисциплинарная олимпиада школьников имени В. И. Вернадского</w:t>
            </w:r>
          </w:p>
        </w:tc>
        <w:tc>
          <w:tcPr>
            <w:tcW w:w="2131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Гуманитарные и социальные науки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История, 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42.03.01 Реклама и связи с общественностью, 45.03.02 Лингвистика, 46.03.01 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2. Право быть приравненным к лицам, набравшим максимальное количество баллов по общеобразовательному предмету, соответствующему профилю олимпиады школьников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footnoteReference w:id="16"/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Код и наименование направления подготовки / специальности: 37.05.01 Клиническая психология, 37.05.02 Психология служебной деятельности 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 xml:space="preserve">Предмет вступительного испытания для зачета 100 баллов: математика 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lang w:val="en-US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«I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  <w:lang w:val="en-US"/>
              </w:rPr>
              <w:t>nn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opolis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Open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«Курчатов»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«Шаг в будущее»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Отраслевая физико-математическая олимпиада школьников 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Росатом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42.03.01 Реклама и связи с общественностью, 44.03.01 Педагогическое образование, 45.03.02 Лингвистика, 46.03.01 История, 37.05.01 Клиническая психология, 37.05.02 Психология служебной деятельности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«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Финатлон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для старшеклассников» – Всероссийская олимпиада по финансовой грамотности устойчивому развитию и защите прав потребителей финансовых услуг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Финансовая грамотность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«Миссия выполнима. Твое призвание – финансист!»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по праву «ФЕМИДА»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Право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Московского государственного института международных отношений Министерства иностранных дел Российской Федерации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Гуманитарные и социальные науки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История, 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Российского государственного гуманитарного университета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Основы российской государственности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История, 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подготовки: 46.03.01 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Гуманитарные и социальные науки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Российского государственного гуманитарного университета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 w:val="restart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Международные отношения и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глобалистика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Основы российской государственности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Merge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Политология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Код и наименование направления подготовки / специальности: 37.05.01 Клиническая психология, 37.05.02 Психология служебной деятельности, 49.03.00 Физическая культура и спорт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Всесибирская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открытая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Межрегиональная олимпиада школьников «Будущие исследователи – будущее науки»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Генетика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«Физтех»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Пироговская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олимпиада для школьников по химии и биологии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42.03.01 Реклама и связи с общественностью, 45.03.02 Лингвистика, 46.03.01 История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t>Предмет вступительного испытания для зачета 100 баллов: 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Турнир имени М. В. Ломоносова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лингвистика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«Миссия выполнима. Твое призвание – финансист!»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Герценовская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школьников «Евразийская лингвистическая олимпиада»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Российского государственного гуманитарного университета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«Покори Воробьевы горы!»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Плехановская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Код и наименование направления подготовки / специальности: 42.03.01 Реклама и связи с общественностью, 42.03.05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Медиакоммуникации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, 44.03.01 Педагогическое образование, 45.03.02 Лингвистика, 46.03.01 История, 49.03.00 Физическая культура и спорт, 37.05.01 Клиническая психология, 37.05.02 Психология служебной деятельности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15016" w:type="dxa"/>
            <w:gridSpan w:val="4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bCs/>
                <w:color w:val="000000" w:themeColor="text1"/>
                <w:sz w:val="20"/>
              </w:rPr>
              <w:lastRenderedPageBreak/>
              <w:t>Предмет вступительного испытания для зачета 100 баллов: 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Всероссийская олимпиада школьников «Высшая проба»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Московская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Филология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язык, литература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Российского государственного гуманитарного университета для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«Ломоносов»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Филология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Иностранный язык, литература, русский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  <w:tr w:rsidR="00970FFA" w:rsidRPr="00970FFA" w:rsidTr="00962192">
        <w:trPr>
          <w:cantSplit/>
          <w:trHeight w:val="20"/>
        </w:trPr>
        <w:tc>
          <w:tcPr>
            <w:tcW w:w="8070" w:type="dxa"/>
            <w:vAlign w:val="center"/>
            <w:hideMark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Плехановская олимпиада школьников</w:t>
            </w:r>
          </w:p>
        </w:tc>
        <w:tc>
          <w:tcPr>
            <w:tcW w:w="2131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268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  <w:tc>
          <w:tcPr>
            <w:tcW w:w="2547" w:type="dxa"/>
            <w:vAlign w:val="center"/>
            <w:hideMark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Русский язык</w:t>
            </w:r>
          </w:p>
        </w:tc>
      </w:tr>
    </w:tbl>
    <w:p w:rsidR="00970FFA" w:rsidRPr="00970FFA" w:rsidRDefault="00970FFA" w:rsidP="00970FFA">
      <w:pPr>
        <w:rPr>
          <w:rFonts w:ascii="Open Sans" w:hAnsi="Open Sans" w:cs="Open Sans"/>
          <w:b/>
          <w:color w:val="000000" w:themeColor="text1"/>
          <w:sz w:val="22"/>
        </w:rPr>
      </w:pPr>
      <w:r w:rsidRPr="00970FFA">
        <w:rPr>
          <w:rFonts w:ascii="Open Sans" w:hAnsi="Open Sans" w:cs="Open Sans"/>
          <w:b/>
          <w:color w:val="000000" w:themeColor="text1"/>
          <w:sz w:val="22"/>
        </w:rPr>
        <w:br w:type="page"/>
      </w: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  <w:r w:rsidRPr="00970FFA">
        <w:rPr>
          <w:rFonts w:ascii="Open Sans" w:hAnsi="Open Sans" w:cs="Open Sans"/>
          <w:b/>
          <w:color w:val="000000" w:themeColor="text1"/>
          <w:sz w:val="22"/>
        </w:rPr>
        <w:lastRenderedPageBreak/>
        <w:t>(в соответствии с частью 4 статьи 71 Федерального закона № 273-ФЗ </w:t>
      </w:r>
      <w:r w:rsidRPr="00970FFA">
        <w:rPr>
          <w:rFonts w:ascii="Open Sans" w:hAnsi="Open Sans" w:cs="Open Sans"/>
          <w:b/>
          <w:color w:val="000000" w:themeColor="text1"/>
          <w:sz w:val="22"/>
          <w:vertAlign w:val="superscript"/>
        </w:rPr>
        <w:footnoteReference w:id="17"/>
      </w:r>
      <w:r w:rsidRPr="00970FFA">
        <w:rPr>
          <w:rFonts w:ascii="Open Sans" w:hAnsi="Open Sans" w:cs="Open Sans"/>
          <w:b/>
          <w:color w:val="000000" w:themeColor="text1"/>
          <w:sz w:val="22"/>
        </w:rPr>
        <w:t>)</w:t>
      </w: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i/>
          <w:color w:val="000000" w:themeColor="text1"/>
          <w:sz w:val="22"/>
        </w:rPr>
      </w:pPr>
      <w:r w:rsidRPr="00970FFA">
        <w:rPr>
          <w:rFonts w:ascii="Open Sans" w:hAnsi="Open Sans" w:cs="Open Sans"/>
          <w:i/>
          <w:color w:val="000000" w:themeColor="text1"/>
          <w:sz w:val="22"/>
        </w:rPr>
        <w:t>Соответствие конкурсных профилей</w:t>
      </w:r>
      <w:r w:rsidRPr="00970FFA">
        <w:rPr>
          <w:rFonts w:ascii="Open Sans" w:hAnsi="Open Sans" w:cs="Open Sans"/>
          <w:b/>
          <w:color w:val="000000" w:themeColor="text1"/>
          <w:sz w:val="22"/>
        </w:rPr>
        <w:t xml:space="preserve"> </w:t>
      </w:r>
      <w:r w:rsidRPr="00970FFA">
        <w:rPr>
          <w:rFonts w:ascii="Open Sans" w:hAnsi="Open Sans" w:cs="Open Sans"/>
          <w:i/>
          <w:color w:val="000000" w:themeColor="text1"/>
          <w:sz w:val="22"/>
        </w:rPr>
        <w:t>(специальностей, направлений подготовки, совокупности направлений подготовки)</w:t>
      </w:r>
      <w:r w:rsidRPr="00970FFA">
        <w:rPr>
          <w:rFonts w:ascii="Open Sans" w:hAnsi="Open Sans" w:cs="Open Sans"/>
          <w:b/>
          <w:color w:val="000000" w:themeColor="text1"/>
          <w:sz w:val="22"/>
        </w:rPr>
        <w:t xml:space="preserve"> </w:t>
      </w:r>
      <w:r w:rsidRPr="00970FFA">
        <w:rPr>
          <w:rFonts w:ascii="Open Sans" w:hAnsi="Open Sans" w:cs="Open Sans"/>
          <w:i/>
          <w:color w:val="000000" w:themeColor="text1"/>
          <w:sz w:val="22"/>
        </w:rPr>
        <w:t>международным олимпиадам</w:t>
      </w:r>
    </w:p>
    <w:tbl>
      <w:tblPr>
        <w:tblW w:w="14793" w:type="dxa"/>
        <w:jc w:val="center"/>
        <w:tblLayout w:type="fixed"/>
        <w:tblLook w:val="04A0" w:firstRow="1" w:lastRow="0" w:firstColumn="1" w:lastColumn="0" w:noHBand="0" w:noVBand="1"/>
      </w:tblPr>
      <w:tblGrid>
        <w:gridCol w:w="7396"/>
        <w:gridCol w:w="7397"/>
      </w:tblGrid>
      <w:tr w:rsidR="00970FFA" w:rsidRPr="00970FFA" w:rsidTr="00962192">
        <w:trPr>
          <w:trHeight w:val="571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Полное наименование олимпиады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Общеобразовательный предмет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147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Право на прием без вступительных испытаний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147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подготовки: 01.03.02 Прикладная математика и информатика, 03.03.02 Физика, 08.03.01 Строительство, 09.03.01 Информатика и вычислительная техника, 09.03.02 Информационные системы и технологии, 09.03.04 Программная инженерия, 11.03.02 Инфокоммуникационные технологии и системы связи, 13.03.02 Электроэнергетика и электротехника, 20.03.01 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безопасность, 27.03.04 Управление в технических системах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математическая олимпиада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Математика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по физике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научная физическая олимпиада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Азиатская физическая олимпиада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Физика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по информатике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Информатика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Открытая международная олимпиада по астрономии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Астрономия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14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04.03.01 Химия, 05.03.06 Экология и природопользование, 06.03.01 Биология, 04.05.01 Фундаментальная и прикладная химия, 31.05.01 Лечебное дело, 31.05.02 Педиатрия, 37.05.01 Клиническая психология, 37.05.02 Психология служебной деятельности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химическая олимпиада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Химия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менделеевская олимпиада по химии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Химия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биологическая олимпиада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Биология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14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 / специальности: 38.03.01 Экономика, 38.03.02 Менеджмент, 38.03.03 Управление персоналом, 38.03.04 Государственное и муниципальное управление, 38.03.05 Бизнес-информатика, 38.05.01 Экономическая безопасность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по экономике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Экономика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14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Код и наименование направления подготовки: 05.03.06 Экология и природопользование, 41.03.04 Политология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Европейская географическая олимпиада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География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14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совокупности направлений подготовки: 49.03.00 Физическая культура и спорт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биологическая олимпиада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Биология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14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Код и наименование направления подготовки: 38.03.05 Бизнес-информатика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Международная олимпиада по информатике</w:t>
            </w:r>
          </w:p>
        </w:tc>
        <w:tc>
          <w:tcPr>
            <w:tcW w:w="7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Информатика </w:t>
            </w:r>
          </w:p>
        </w:tc>
      </w:tr>
    </w:tbl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6"/>
        </w:rPr>
      </w:pPr>
    </w:p>
    <w:p w:rsidR="00970FFA" w:rsidRPr="00970FFA" w:rsidRDefault="00970FFA" w:rsidP="00970FFA">
      <w:pPr>
        <w:jc w:val="center"/>
        <w:rPr>
          <w:rFonts w:ascii="Open Sans" w:hAnsi="Open Sans" w:cs="Open Sans"/>
          <w:color w:val="000000" w:themeColor="text1"/>
        </w:rPr>
      </w:pP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</w:p>
    <w:p w:rsidR="00970FFA" w:rsidRPr="00970FFA" w:rsidRDefault="00970FFA" w:rsidP="00970FFA">
      <w:pPr>
        <w:spacing w:after="160" w:line="264" w:lineRule="auto"/>
        <w:rPr>
          <w:rFonts w:ascii="Open Sans" w:hAnsi="Open Sans" w:cs="Open Sans"/>
          <w:b/>
          <w:color w:val="000000" w:themeColor="text1"/>
        </w:rPr>
      </w:pPr>
      <w:r w:rsidRPr="00970FFA">
        <w:rPr>
          <w:rFonts w:ascii="Open Sans" w:hAnsi="Open Sans" w:cs="Open Sans"/>
          <w:b/>
          <w:color w:val="000000" w:themeColor="text1"/>
        </w:rPr>
        <w:br w:type="page"/>
      </w: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  <w:r w:rsidRPr="00970FFA">
        <w:rPr>
          <w:rFonts w:ascii="Open Sans" w:hAnsi="Open Sans" w:cs="Open Sans"/>
          <w:b/>
          <w:color w:val="000000" w:themeColor="text1"/>
          <w:sz w:val="22"/>
        </w:rPr>
        <w:t>(в соответствии с частью 4 статьи 71 Федерального закона № 273-ФЗ) </w:t>
      </w:r>
      <w:r w:rsidRPr="00970FFA">
        <w:rPr>
          <w:rFonts w:ascii="Open Sans" w:hAnsi="Open Sans" w:cs="Open Sans"/>
          <w:b/>
          <w:color w:val="000000" w:themeColor="text1"/>
          <w:sz w:val="22"/>
          <w:vertAlign w:val="superscript"/>
        </w:rPr>
        <w:footnoteReference w:id="18"/>
      </w: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i/>
          <w:color w:val="000000" w:themeColor="text1"/>
          <w:sz w:val="22"/>
        </w:rPr>
      </w:pPr>
      <w:r w:rsidRPr="00970FFA">
        <w:rPr>
          <w:rFonts w:ascii="Open Sans" w:hAnsi="Open Sans" w:cs="Open Sans"/>
          <w:i/>
          <w:color w:val="000000" w:themeColor="text1"/>
          <w:sz w:val="22"/>
        </w:rPr>
        <w:t>Соответствие конкурсных профилей (совокупности направлений подготовки)</w:t>
      </w:r>
      <w:r w:rsidRPr="00970FFA">
        <w:rPr>
          <w:rFonts w:ascii="Open Sans" w:hAnsi="Open Sans" w:cs="Open Sans"/>
          <w:b/>
          <w:color w:val="000000" w:themeColor="text1"/>
          <w:sz w:val="22"/>
        </w:rPr>
        <w:t xml:space="preserve"> </w:t>
      </w:r>
      <w:r w:rsidRPr="00970FFA">
        <w:rPr>
          <w:rFonts w:ascii="Open Sans" w:hAnsi="Open Sans" w:cs="Open Sans"/>
          <w:i/>
          <w:color w:val="000000" w:themeColor="text1"/>
          <w:sz w:val="22"/>
        </w:rPr>
        <w:t>спортивным мероприятиям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92"/>
        <w:gridCol w:w="7393"/>
      </w:tblGrid>
      <w:tr w:rsidR="00970FFA" w:rsidRPr="00970FFA" w:rsidTr="00962192">
        <w:trPr>
          <w:trHeight w:val="530"/>
          <w:jc w:val="center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Полное наименование спортивного мероприятия</w:t>
            </w:r>
          </w:p>
        </w:tc>
        <w:tc>
          <w:tcPr>
            <w:tcW w:w="7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 xml:space="preserve">Код и наименование направления подготовки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1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Право на прием без вступительных испытаний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Игры стран СНГ</w:t>
            </w:r>
          </w:p>
        </w:tc>
        <w:tc>
          <w:tcPr>
            <w:tcW w:w="73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center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49.03.00 Физическая культура и спорт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Международное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мультиспортивное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мероприятие «Спортивные игры стран БРИКС»</w:t>
            </w:r>
          </w:p>
        </w:tc>
        <w:tc>
          <w:tcPr>
            <w:tcW w:w="73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Спартакиада стран СНГ среди детей с ограниченными возможностями здоровья</w:t>
            </w:r>
          </w:p>
        </w:tc>
        <w:tc>
          <w:tcPr>
            <w:tcW w:w="73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</w:tbl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6"/>
        </w:rPr>
      </w:pPr>
    </w:p>
    <w:p w:rsidR="00970FFA" w:rsidRPr="00970FFA" w:rsidRDefault="00970FFA" w:rsidP="00970FFA">
      <w:pPr>
        <w:jc w:val="center"/>
        <w:rPr>
          <w:rFonts w:ascii="Open Sans" w:hAnsi="Open Sans" w:cs="Open Sans"/>
          <w:b/>
          <w:color w:val="000000" w:themeColor="text1"/>
          <w:sz w:val="26"/>
        </w:rPr>
      </w:pP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</w:p>
    <w:p w:rsidR="00970FFA" w:rsidRPr="00970FFA" w:rsidRDefault="00970FFA" w:rsidP="00970FFA">
      <w:pPr>
        <w:spacing w:after="160" w:line="264" w:lineRule="auto"/>
        <w:rPr>
          <w:rFonts w:ascii="Open Sans" w:hAnsi="Open Sans" w:cs="Open Sans"/>
          <w:b/>
          <w:color w:val="000000" w:themeColor="text1"/>
          <w:sz w:val="22"/>
        </w:rPr>
      </w:pPr>
      <w:r w:rsidRPr="00970FFA">
        <w:rPr>
          <w:rFonts w:ascii="Open Sans" w:hAnsi="Open Sans" w:cs="Open Sans"/>
          <w:b/>
          <w:color w:val="000000" w:themeColor="text1"/>
          <w:sz w:val="22"/>
        </w:rPr>
        <w:br w:type="page"/>
      </w: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b/>
          <w:color w:val="000000" w:themeColor="text1"/>
          <w:sz w:val="22"/>
        </w:rPr>
      </w:pPr>
      <w:r w:rsidRPr="00970FFA">
        <w:rPr>
          <w:rFonts w:ascii="Open Sans" w:hAnsi="Open Sans" w:cs="Open Sans"/>
          <w:b/>
          <w:color w:val="000000" w:themeColor="text1"/>
          <w:sz w:val="22"/>
        </w:rPr>
        <w:t>(в соответствии с частью 4 статьи 71 Федерального закона № 273-ФЗ)</w:t>
      </w:r>
    </w:p>
    <w:p w:rsidR="00970FFA" w:rsidRPr="00970FFA" w:rsidRDefault="00970FFA" w:rsidP="00970FFA">
      <w:pPr>
        <w:spacing w:before="120" w:after="120"/>
        <w:jc w:val="center"/>
        <w:rPr>
          <w:rFonts w:ascii="Open Sans" w:hAnsi="Open Sans" w:cs="Open Sans"/>
          <w:i/>
          <w:color w:val="000000" w:themeColor="text1"/>
          <w:sz w:val="22"/>
        </w:rPr>
      </w:pPr>
      <w:r w:rsidRPr="00970FFA">
        <w:rPr>
          <w:rFonts w:ascii="Open Sans" w:hAnsi="Open Sans" w:cs="Open Sans"/>
          <w:i/>
          <w:color w:val="000000" w:themeColor="text1"/>
          <w:sz w:val="22"/>
        </w:rPr>
        <w:t>Соответствие конкурсных профилей (специальностей, направлений подготовки, совокупности направлений подготовки)</w:t>
      </w:r>
      <w:r w:rsidRPr="00970FFA">
        <w:rPr>
          <w:rFonts w:ascii="Open Sans" w:hAnsi="Open Sans" w:cs="Open Sans"/>
          <w:b/>
          <w:color w:val="000000" w:themeColor="text1"/>
          <w:sz w:val="22"/>
        </w:rPr>
        <w:t xml:space="preserve"> </w:t>
      </w:r>
      <w:r w:rsidRPr="00970FFA">
        <w:rPr>
          <w:rFonts w:ascii="Open Sans" w:hAnsi="Open Sans" w:cs="Open Sans"/>
          <w:i/>
          <w:color w:val="000000" w:themeColor="text1"/>
          <w:sz w:val="22"/>
        </w:rPr>
        <w:t>профилям заключительного этапа Всероссийской олимпиады школьников</w:t>
      </w:r>
    </w:p>
    <w:tbl>
      <w:tblPr>
        <w:tblW w:w="14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7"/>
        <w:gridCol w:w="7362"/>
      </w:tblGrid>
      <w:tr w:rsidR="00970FFA" w:rsidRPr="00970FFA" w:rsidTr="00962192">
        <w:trPr>
          <w:trHeight w:val="284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spacing w:before="120" w:after="120"/>
              <w:jc w:val="center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0"/>
              </w:rPr>
              <w:t>Код и наименование направления подготовки / специальности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spacing w:before="120" w:after="120"/>
              <w:jc w:val="center"/>
              <w:rPr>
                <w:rFonts w:ascii="Open Sans" w:hAnsi="Open Sans" w:cs="Open Sans"/>
                <w:b/>
                <w:color w:val="000000" w:themeColor="text1"/>
                <w:sz w:val="22"/>
              </w:rPr>
            </w:pPr>
            <w:r w:rsidRPr="00970FFA">
              <w:rPr>
                <w:rFonts w:ascii="Open Sans" w:hAnsi="Open Sans" w:cs="Open Sans"/>
                <w:b/>
                <w:color w:val="000000" w:themeColor="text1"/>
                <w:sz w:val="22"/>
              </w:rPr>
              <w:t>Профиль заключительного этапа всероссийской олимпиады школьников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01.03.02 Прикладная математика и информатика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Математика, информатика, физика, астрономия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03.03.02 Физика 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Математика, информатика, физика, астрономия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04.03.01 Химия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Химия, математика, биология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05.03.06 Экология и природопользование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Биология, география, химия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06.03.01 Биология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Биология, математика, химия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08.03.01 Строительство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Математика, информатика, физика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09.03.01 Информатика и вычислительная техника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Информатика, математика, физика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09.03.02 Информационные системы и технологии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Информатика, математика, физика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09.03.04 Программная инженерия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Информатика, математика, физика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11.03.02 Инфокоммуникационные технологии и системы связи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Информатика, математика, физика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13.03.02 Электроэнергетика и электротехника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Информатика, математика, физика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20.03.01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Техносферная</w:t>
            </w:r>
            <w:proofErr w:type="spellEnd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 безопасность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Информатика, математика, физика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27.03.04 Управление в технических системах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Информатика, математика, физика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38.03.01 Экономика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Математика, обществознание, экономика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38.03.02 Менеджмент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Математика, обществознание, экономика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38.03.03 Управление персоналом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Математика, обществознание, экономика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38.03.04 Государственное и муниципальное управление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Математика, обществознание, экономика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38.03.05 Бизнес-информатика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Математика, обществознание, информатика, экономика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40.03.01 Юриспруденция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Обществознание, история, право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lastRenderedPageBreak/>
              <w:t>41.03.04 Политология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Обществознание, история, право, экономика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42.03.01 Реклама и связи с общественностью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Обществознание, история, английский, немецкий, русский язык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42.03.05 </w:t>
            </w:r>
            <w:proofErr w:type="spellStart"/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Медиакоммуникации</w:t>
            </w:r>
            <w:proofErr w:type="spellEnd"/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Искусство (МХК), русский язык, литература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44.03.01 Педагогическое образование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Труд (технология), обществознание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45.03.02 Лингвистика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Английский, немецкий, испанский, итальянский, китайский, русский язык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46.03.01 История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История, обществознание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49.03.00 Физическая культура и спорт, в том числе:</w:t>
            </w:r>
          </w:p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– 49.03.01 Физическая культура;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br/>
              <w:t>– 49.03.04 Спорт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 xml:space="preserve">Физическая культура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04.05.01 Фундаментальная и прикладная химия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Химия, биология</w:t>
            </w:r>
            <w:r w:rsidRPr="00970FFA"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  <w:t xml:space="preserve"> 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31.05.01 Лечебное дело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  <w:vertAlign w:val="superscript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Биология, химия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31.05.02 Педиатрия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Биология, химия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37.05.01 Клиническая психология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37.05.02 Психология служебной деятельности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Биология</w:t>
            </w:r>
          </w:p>
        </w:tc>
      </w:tr>
      <w:tr w:rsidR="00970FFA" w:rsidRPr="00970FFA" w:rsidTr="00962192">
        <w:trPr>
          <w:trHeight w:val="340"/>
          <w:jc w:val="center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jc w:val="both"/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38.05.01 Экономическая безопасность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FFA" w:rsidRPr="00970FFA" w:rsidRDefault="00970FFA" w:rsidP="00970FFA">
            <w:pPr>
              <w:rPr>
                <w:rFonts w:ascii="Open Sans" w:hAnsi="Open Sans" w:cs="Open Sans"/>
                <w:color w:val="000000" w:themeColor="text1"/>
                <w:sz w:val="20"/>
              </w:rPr>
            </w:pPr>
            <w:r w:rsidRPr="00970FFA">
              <w:rPr>
                <w:rFonts w:ascii="Open Sans" w:hAnsi="Open Sans" w:cs="Open Sans"/>
                <w:color w:val="000000" w:themeColor="text1"/>
                <w:sz w:val="20"/>
              </w:rPr>
              <w:t>Математика, обществознание, экономика</w:t>
            </w:r>
          </w:p>
        </w:tc>
      </w:tr>
    </w:tbl>
    <w:p w:rsidR="00970FFA" w:rsidRPr="00970FFA" w:rsidRDefault="00970FFA" w:rsidP="00970FFA">
      <w:pPr>
        <w:rPr>
          <w:rFonts w:ascii="Open Sans" w:hAnsi="Open Sans" w:cs="Open Sans"/>
          <w:color w:val="000000" w:themeColor="text1"/>
        </w:rPr>
      </w:pPr>
    </w:p>
    <w:p w:rsidR="004B632D" w:rsidRPr="00970FFA" w:rsidRDefault="004B632D" w:rsidP="00970FFA">
      <w:bookmarkStart w:id="0" w:name="_GoBack"/>
      <w:bookmarkEnd w:id="0"/>
    </w:p>
    <w:sectPr w:rsidR="004B632D" w:rsidRPr="00970FFA" w:rsidSect="008849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B7" w:rsidRDefault="00DE3FB7" w:rsidP="008849B6">
      <w:r>
        <w:separator/>
      </w:r>
    </w:p>
  </w:endnote>
  <w:endnote w:type="continuationSeparator" w:id="0">
    <w:p w:rsidR="00DE3FB7" w:rsidRDefault="00DE3FB7" w:rsidP="0088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B7" w:rsidRDefault="00DE3FB7" w:rsidP="008849B6">
      <w:r>
        <w:separator/>
      </w:r>
    </w:p>
  </w:footnote>
  <w:footnote w:type="continuationSeparator" w:id="0">
    <w:p w:rsidR="00DE3FB7" w:rsidRDefault="00DE3FB7" w:rsidP="008849B6">
      <w:r>
        <w:continuationSeparator/>
      </w:r>
    </w:p>
  </w:footnote>
  <w:footnote w:id="1">
    <w:p w:rsidR="00970FFA" w:rsidRPr="00DA4811" w:rsidRDefault="00970FFA" w:rsidP="00970FFA">
      <w:pPr>
        <w:pStyle w:val="af1"/>
        <w:jc w:val="both"/>
        <w:rPr>
          <w:rFonts w:ascii="Open Sans" w:hAnsi="Open Sans" w:cs="Open Sans"/>
          <w:color w:val="000000" w:themeColor="text1"/>
          <w:sz w:val="16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</w:rPr>
        <w:t>Особое право предоставляется при условии наличия результатов ЕГЭ по общеобразовательному предмету (по общеобразовательному вступительному испытанию, проводимое Университетом самостоятельно), соответствующему профилю олимпиады, не менее 75 баллов (т.</w:t>
      </w:r>
      <w:r>
        <w:rPr>
          <w:rFonts w:ascii="Open Sans" w:hAnsi="Open Sans" w:cs="Open Sans"/>
          <w:color w:val="000000" w:themeColor="text1"/>
          <w:sz w:val="16"/>
        </w:rPr>
        <w:t> </w:t>
      </w:r>
      <w:r w:rsidRPr="00DA4811">
        <w:rPr>
          <w:rFonts w:ascii="Open Sans" w:hAnsi="Open Sans" w:cs="Open Sans"/>
          <w:color w:val="000000" w:themeColor="text1"/>
          <w:sz w:val="16"/>
        </w:rPr>
        <w:t>е. 75 и более). Особое право предоставляется победителям и призерам олимпиад за 10-11 классы обучения по общеобразовательной программе;</w:t>
      </w:r>
    </w:p>
  </w:footnote>
  <w:footnote w:id="2">
    <w:p w:rsidR="00970FFA" w:rsidRPr="00DA4811" w:rsidRDefault="00970FFA" w:rsidP="00970FFA">
      <w:pPr>
        <w:pStyle w:val="af1"/>
        <w:jc w:val="both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>-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уровней, для победителей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уровня</w:t>
      </w:r>
    </w:p>
  </w:footnote>
  <w:footnote w:id="3">
    <w:p w:rsidR="00970FFA" w:rsidRPr="00DA4811" w:rsidRDefault="00970FFA" w:rsidP="00970FFA">
      <w:pPr>
        <w:pStyle w:val="af1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олимпиады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</w:t>
      </w:r>
    </w:p>
  </w:footnote>
  <w:footnote w:id="4">
    <w:p w:rsidR="00970FFA" w:rsidRPr="00DA4811" w:rsidRDefault="00970FFA" w:rsidP="00970FFA">
      <w:pPr>
        <w:pStyle w:val="af1"/>
        <w:jc w:val="both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>-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уровней, для победителей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уровня</w:t>
      </w:r>
    </w:p>
  </w:footnote>
  <w:footnote w:id="5">
    <w:p w:rsidR="00970FFA" w:rsidRPr="00DA4811" w:rsidRDefault="00970FFA" w:rsidP="00970FFA">
      <w:pPr>
        <w:pStyle w:val="af1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олимпиады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</w:t>
      </w:r>
    </w:p>
  </w:footnote>
  <w:footnote w:id="6">
    <w:p w:rsidR="00970FFA" w:rsidRPr="00DA4811" w:rsidRDefault="00970FFA" w:rsidP="00970FFA">
      <w:pPr>
        <w:pStyle w:val="af1"/>
        <w:jc w:val="both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>-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уровней, для победителей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уровня</w:t>
      </w:r>
    </w:p>
  </w:footnote>
  <w:footnote w:id="7">
    <w:p w:rsidR="00970FFA" w:rsidRPr="00DA4811" w:rsidRDefault="00970FFA" w:rsidP="00970FFA">
      <w:pPr>
        <w:pStyle w:val="af1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олимпиады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</w:t>
      </w:r>
    </w:p>
  </w:footnote>
  <w:footnote w:id="8">
    <w:p w:rsidR="00970FFA" w:rsidRDefault="00970FFA" w:rsidP="00970FFA">
      <w:pPr>
        <w:pStyle w:val="af1"/>
        <w:jc w:val="both"/>
        <w:rPr>
          <w:color w:val="000000" w:themeColor="text1"/>
        </w:rPr>
      </w:pPr>
      <w:r>
        <w:rPr>
          <w:rStyle w:val="af3"/>
          <w:color w:val="000000" w:themeColor="text1"/>
        </w:rPr>
        <w:footnoteRef/>
      </w:r>
      <w:r>
        <w:rPr>
          <w:color w:val="000000" w:themeColor="text1"/>
        </w:rPr>
        <w:t xml:space="preserve"> </w:t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 </w:t>
      </w:r>
      <w:r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>
        <w:rPr>
          <w:rFonts w:ascii="Open Sans" w:hAnsi="Open Sans" w:cs="Open Sans"/>
          <w:color w:val="000000" w:themeColor="text1"/>
          <w:sz w:val="16"/>
          <w:szCs w:val="16"/>
        </w:rPr>
        <w:t>-</w:t>
      </w:r>
      <w:r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уровней, для победителей олимпиад </w:t>
      </w:r>
      <w:r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 уровня</w:t>
      </w:r>
    </w:p>
  </w:footnote>
  <w:footnote w:id="9">
    <w:p w:rsidR="00970FFA" w:rsidRDefault="00970FFA" w:rsidP="00970FFA">
      <w:pPr>
        <w:pStyle w:val="af1"/>
        <w:rPr>
          <w:color w:val="000000" w:themeColor="text1"/>
        </w:rPr>
      </w:pPr>
      <w:r>
        <w:rPr>
          <w:rStyle w:val="af3"/>
        </w:rPr>
        <w:footnoteRef/>
      </w:r>
      <w:r>
        <w:t xml:space="preserve"> </w:t>
      </w:r>
      <w:r>
        <w:rPr>
          <w:rFonts w:ascii="Open Sans" w:hAnsi="Open Sans" w:cs="Open Sans"/>
          <w:color w:val="000000" w:themeColor="text1"/>
          <w:sz w:val="16"/>
          <w:szCs w:val="16"/>
        </w:rPr>
        <w:t>Право установлено призеров олимпиад III уровня</w:t>
      </w:r>
    </w:p>
    <w:p w:rsidR="00970FFA" w:rsidRDefault="00970FFA" w:rsidP="00970FFA">
      <w:pPr>
        <w:pStyle w:val="af1"/>
      </w:pPr>
    </w:p>
  </w:footnote>
  <w:footnote w:id="10">
    <w:p w:rsidR="00970FFA" w:rsidRDefault="00970FFA" w:rsidP="00970FFA">
      <w:pPr>
        <w:pStyle w:val="af1"/>
        <w:rPr>
          <w:color w:val="000000" w:themeColor="text1"/>
        </w:rPr>
      </w:pPr>
      <w:r>
        <w:rPr>
          <w:rStyle w:val="af3"/>
        </w:rPr>
        <w:footnoteRef/>
      </w:r>
      <w:r>
        <w:t xml:space="preserve"> </w:t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олимпиады </w:t>
      </w:r>
      <w:r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</w:t>
      </w:r>
    </w:p>
    <w:p w:rsidR="00970FFA" w:rsidRDefault="00970FFA" w:rsidP="00970FFA">
      <w:pPr>
        <w:pStyle w:val="af1"/>
      </w:pPr>
    </w:p>
  </w:footnote>
  <w:footnote w:id="11">
    <w:p w:rsidR="00970FFA" w:rsidRDefault="00970FFA" w:rsidP="00970FFA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Open Sans" w:hAnsi="Open Sans" w:cs="Open Sans"/>
          <w:sz w:val="14"/>
        </w:rPr>
        <w:t xml:space="preserve">Право установлено для победителей и призеров олимпиады </w:t>
      </w:r>
      <w:r>
        <w:rPr>
          <w:rFonts w:ascii="Open Sans" w:hAnsi="Open Sans" w:cs="Open Sans"/>
          <w:sz w:val="14"/>
          <w:lang w:val="en-US"/>
        </w:rPr>
        <w:t>I</w:t>
      </w:r>
      <w:r>
        <w:rPr>
          <w:rFonts w:ascii="Open Sans" w:hAnsi="Open Sans" w:cs="Open Sans"/>
          <w:sz w:val="14"/>
        </w:rPr>
        <w:t xml:space="preserve">, </w:t>
      </w:r>
      <w:r>
        <w:rPr>
          <w:rFonts w:ascii="Open Sans" w:hAnsi="Open Sans" w:cs="Open Sans"/>
          <w:sz w:val="14"/>
          <w:lang w:val="en-US"/>
        </w:rPr>
        <w:t>II</w:t>
      </w:r>
      <w:r>
        <w:rPr>
          <w:rFonts w:ascii="Open Sans" w:hAnsi="Open Sans" w:cs="Open Sans"/>
          <w:sz w:val="14"/>
        </w:rPr>
        <w:t xml:space="preserve">, </w:t>
      </w:r>
      <w:r>
        <w:rPr>
          <w:rFonts w:ascii="Open Sans" w:hAnsi="Open Sans" w:cs="Open Sans"/>
          <w:sz w:val="14"/>
          <w:lang w:val="en-US"/>
        </w:rPr>
        <w:t>III</w:t>
      </w:r>
      <w:r>
        <w:rPr>
          <w:rFonts w:ascii="Open Sans" w:hAnsi="Open Sans" w:cs="Open Sans"/>
          <w:sz w:val="14"/>
        </w:rPr>
        <w:t xml:space="preserve"> уровней</w:t>
      </w:r>
    </w:p>
  </w:footnote>
  <w:footnote w:id="12">
    <w:p w:rsidR="00970FFA" w:rsidRDefault="00970FFA" w:rsidP="00970FFA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Open Sans" w:hAnsi="Open Sans" w:cs="Open Sans"/>
          <w:sz w:val="14"/>
        </w:rPr>
        <w:t xml:space="preserve">Право установлено для победителей и призеров олимпиады </w:t>
      </w:r>
      <w:r>
        <w:rPr>
          <w:rFonts w:ascii="Open Sans" w:hAnsi="Open Sans" w:cs="Open Sans"/>
          <w:sz w:val="14"/>
          <w:lang w:val="en-US"/>
        </w:rPr>
        <w:t>I</w:t>
      </w:r>
      <w:r>
        <w:rPr>
          <w:rFonts w:ascii="Open Sans" w:hAnsi="Open Sans" w:cs="Open Sans"/>
          <w:sz w:val="14"/>
        </w:rPr>
        <w:t xml:space="preserve">, </w:t>
      </w:r>
      <w:r>
        <w:rPr>
          <w:rFonts w:ascii="Open Sans" w:hAnsi="Open Sans" w:cs="Open Sans"/>
          <w:sz w:val="14"/>
          <w:lang w:val="en-US"/>
        </w:rPr>
        <w:t>II</w:t>
      </w:r>
      <w:r>
        <w:rPr>
          <w:rFonts w:ascii="Open Sans" w:hAnsi="Open Sans" w:cs="Open Sans"/>
          <w:sz w:val="14"/>
        </w:rPr>
        <w:t xml:space="preserve">, </w:t>
      </w:r>
      <w:r>
        <w:rPr>
          <w:rFonts w:ascii="Open Sans" w:hAnsi="Open Sans" w:cs="Open Sans"/>
          <w:sz w:val="14"/>
          <w:lang w:val="en-US"/>
        </w:rPr>
        <w:t>III</w:t>
      </w:r>
      <w:r>
        <w:rPr>
          <w:rFonts w:ascii="Open Sans" w:hAnsi="Open Sans" w:cs="Open Sans"/>
          <w:sz w:val="14"/>
        </w:rPr>
        <w:t xml:space="preserve"> уровней</w:t>
      </w:r>
    </w:p>
  </w:footnote>
  <w:footnote w:id="13">
    <w:p w:rsidR="00970FFA" w:rsidRPr="00DA4811" w:rsidRDefault="00970FFA" w:rsidP="00970FFA">
      <w:pPr>
        <w:pStyle w:val="af1"/>
        <w:jc w:val="both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>-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уровней, для победителей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уровня</w:t>
      </w:r>
    </w:p>
  </w:footnote>
  <w:footnote w:id="14">
    <w:p w:rsidR="00970FFA" w:rsidRPr="00DA4811" w:rsidRDefault="00970FFA" w:rsidP="00970FFA">
      <w:pPr>
        <w:pStyle w:val="af1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олимпиады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</w:t>
      </w:r>
    </w:p>
  </w:footnote>
  <w:footnote w:id="15">
    <w:p w:rsidR="00970FFA" w:rsidRPr="00DA4811" w:rsidRDefault="00970FFA" w:rsidP="00970FFA">
      <w:pPr>
        <w:pStyle w:val="af1"/>
        <w:jc w:val="both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>-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уровней, для победителей олимпиад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уровня</w:t>
      </w:r>
    </w:p>
  </w:footnote>
  <w:footnote w:id="16">
    <w:p w:rsidR="00970FFA" w:rsidRPr="00DA4811" w:rsidRDefault="00970FFA" w:rsidP="00970FFA">
      <w:pPr>
        <w:pStyle w:val="af1"/>
        <w:rPr>
          <w:color w:val="000000" w:themeColor="text1"/>
        </w:rPr>
      </w:pPr>
      <w:r w:rsidRPr="00DA4811">
        <w:rPr>
          <w:rStyle w:val="af3"/>
          <w:color w:val="000000" w:themeColor="text1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Право установлено для победителей и призеров олимпиады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r w:rsidRPr="00DA4811">
        <w:rPr>
          <w:rFonts w:ascii="Open Sans" w:hAnsi="Open Sans" w:cs="Open Sans"/>
          <w:color w:val="000000" w:themeColor="text1"/>
          <w:sz w:val="16"/>
          <w:szCs w:val="16"/>
          <w:lang w:val="en-US"/>
        </w:rPr>
        <w:t>III</w:t>
      </w:r>
      <w:r w:rsidRPr="00DA4811">
        <w:rPr>
          <w:rFonts w:ascii="Open Sans" w:hAnsi="Open Sans" w:cs="Open Sans"/>
          <w:color w:val="000000" w:themeColor="text1"/>
          <w:sz w:val="16"/>
          <w:szCs w:val="16"/>
        </w:rPr>
        <w:t xml:space="preserve"> уровней</w:t>
      </w:r>
    </w:p>
  </w:footnote>
  <w:footnote w:id="17">
    <w:p w:rsidR="00970FFA" w:rsidRPr="00DA4811" w:rsidRDefault="00970FFA" w:rsidP="00970FFA">
      <w:pPr>
        <w:pStyle w:val="Footnote"/>
        <w:jc w:val="both"/>
        <w:rPr>
          <w:rFonts w:ascii="Open Sans" w:hAnsi="Open Sans"/>
          <w:color w:val="000000" w:themeColor="text1"/>
          <w:sz w:val="16"/>
        </w:rPr>
      </w:pPr>
      <w:r w:rsidRPr="00DA4811">
        <w:rPr>
          <w:rFonts w:ascii="Open Sans" w:hAnsi="Open Sans"/>
          <w:color w:val="000000" w:themeColor="text1"/>
          <w:sz w:val="16"/>
          <w:vertAlign w:val="superscript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/>
          <w:color w:val="000000" w:themeColor="text1"/>
          <w:sz w:val="16"/>
        </w:rPr>
        <w:t xml:space="preserve">Распоряжение Правительства РФ от 16.11.2024 N 3310-р «Об утверждении перечня международных олимпиад по общеобразовательным предметам, по результатам которых члены сборных команд иностранного государства - победители и призеры, являющиеся гражданами России или соотечественниками, не являющимися гражданами России, имеют право на прием без вступительных испытаний на обучение по образовательным программам высшего образования - программам </w:t>
      </w:r>
      <w:proofErr w:type="spellStart"/>
      <w:r w:rsidRPr="00DA4811">
        <w:rPr>
          <w:rFonts w:ascii="Open Sans" w:hAnsi="Open Sans"/>
          <w:color w:val="000000" w:themeColor="text1"/>
          <w:sz w:val="16"/>
        </w:rPr>
        <w:t>бакалавриата</w:t>
      </w:r>
      <w:proofErr w:type="spellEnd"/>
      <w:r w:rsidRPr="00DA4811">
        <w:rPr>
          <w:rFonts w:ascii="Open Sans" w:hAnsi="Open Sans"/>
          <w:color w:val="000000" w:themeColor="text1"/>
          <w:sz w:val="16"/>
        </w:rPr>
        <w:t xml:space="preserve">, программам </w:t>
      </w:r>
      <w:proofErr w:type="spellStart"/>
      <w:r w:rsidRPr="00DA4811">
        <w:rPr>
          <w:rFonts w:ascii="Open Sans" w:hAnsi="Open Sans"/>
          <w:color w:val="000000" w:themeColor="text1"/>
          <w:sz w:val="16"/>
        </w:rPr>
        <w:t>специалитета</w:t>
      </w:r>
      <w:proofErr w:type="spellEnd"/>
      <w:r w:rsidRPr="00DA4811">
        <w:rPr>
          <w:rFonts w:ascii="Open Sans" w:hAnsi="Open Sans"/>
          <w:color w:val="000000" w:themeColor="text1"/>
          <w:sz w:val="16"/>
        </w:rPr>
        <w:t xml:space="preserve"> по специальностям и (или) направлениям подготовки, соответствующим профилю международной олимпиады»</w:t>
      </w:r>
    </w:p>
  </w:footnote>
  <w:footnote w:id="18">
    <w:p w:rsidR="00970FFA" w:rsidRPr="00DA4811" w:rsidRDefault="00970FFA" w:rsidP="00970FFA">
      <w:pPr>
        <w:pStyle w:val="Footnote"/>
        <w:jc w:val="both"/>
        <w:rPr>
          <w:rFonts w:ascii="Open Sans" w:hAnsi="Open Sans"/>
          <w:color w:val="000000" w:themeColor="text1"/>
          <w:sz w:val="16"/>
        </w:rPr>
      </w:pPr>
      <w:r w:rsidRPr="00DA4811">
        <w:rPr>
          <w:rFonts w:ascii="Open Sans" w:hAnsi="Open Sans"/>
          <w:color w:val="000000" w:themeColor="text1"/>
          <w:sz w:val="16"/>
          <w:vertAlign w:val="superscript"/>
        </w:rPr>
        <w:footnoteRef/>
      </w:r>
      <w:r w:rsidRPr="00DA4811">
        <w:rPr>
          <w:color w:val="000000" w:themeColor="text1"/>
        </w:rPr>
        <w:t xml:space="preserve"> </w:t>
      </w:r>
      <w:r w:rsidRPr="00DA4811">
        <w:rPr>
          <w:rFonts w:ascii="Open Sans" w:hAnsi="Open Sans"/>
          <w:color w:val="000000" w:themeColor="text1"/>
          <w:sz w:val="16"/>
        </w:rPr>
        <w:t xml:space="preserve">Распоряжение Правительства РФ от 19.10.2024 N 2930-р «Об утверждении Перечня официальных международных спортивных соревнований, по результатам которых лица, занявшие первое место, имеют право на прием без вступительных испытаний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- программам </w:t>
      </w:r>
      <w:proofErr w:type="spellStart"/>
      <w:r w:rsidRPr="00DA4811">
        <w:rPr>
          <w:rFonts w:ascii="Open Sans" w:hAnsi="Open Sans"/>
          <w:color w:val="000000" w:themeColor="text1"/>
          <w:sz w:val="16"/>
        </w:rPr>
        <w:t>бакалавриата</w:t>
      </w:r>
      <w:proofErr w:type="spellEnd"/>
      <w:r w:rsidRPr="00DA4811">
        <w:rPr>
          <w:rFonts w:ascii="Open Sans" w:hAnsi="Open Sans"/>
          <w:color w:val="000000" w:themeColor="text1"/>
          <w:sz w:val="16"/>
        </w:rPr>
        <w:t xml:space="preserve">, программам </w:t>
      </w:r>
      <w:proofErr w:type="spellStart"/>
      <w:r w:rsidRPr="00DA4811">
        <w:rPr>
          <w:rFonts w:ascii="Open Sans" w:hAnsi="Open Sans"/>
          <w:color w:val="000000" w:themeColor="text1"/>
          <w:sz w:val="16"/>
        </w:rPr>
        <w:t>специалитета</w:t>
      </w:r>
      <w:proofErr w:type="spellEnd"/>
      <w:r w:rsidRPr="00DA4811">
        <w:rPr>
          <w:rFonts w:ascii="Open Sans" w:hAnsi="Open Sans"/>
          <w:color w:val="000000" w:themeColor="text1"/>
          <w:sz w:val="16"/>
        </w:rPr>
        <w:t xml:space="preserve"> по специальностям и (или) направлениям подготовки в области физической культуры и спорта»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50"/>
    <w:multiLevelType w:val="hybridMultilevel"/>
    <w:tmpl w:val="3A9CFBCC"/>
    <w:lvl w:ilvl="0" w:tplc="C304E3CE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0937"/>
    <w:multiLevelType w:val="hybridMultilevel"/>
    <w:tmpl w:val="769A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7593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62D1"/>
    <w:multiLevelType w:val="hybridMultilevel"/>
    <w:tmpl w:val="50CE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2522B"/>
    <w:multiLevelType w:val="hybridMultilevel"/>
    <w:tmpl w:val="DC4CF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F1EA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242E7"/>
    <w:multiLevelType w:val="hybridMultilevel"/>
    <w:tmpl w:val="A13CFF14"/>
    <w:lvl w:ilvl="0" w:tplc="F490E2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AF021C9"/>
    <w:multiLevelType w:val="hybridMultilevel"/>
    <w:tmpl w:val="12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B6"/>
    <w:rsid w:val="001E11A1"/>
    <w:rsid w:val="003B2AF6"/>
    <w:rsid w:val="00422243"/>
    <w:rsid w:val="00457BC4"/>
    <w:rsid w:val="004B632D"/>
    <w:rsid w:val="00867EE2"/>
    <w:rsid w:val="008849B6"/>
    <w:rsid w:val="00970FFA"/>
    <w:rsid w:val="00BC34C8"/>
    <w:rsid w:val="00DE3FB7"/>
    <w:rsid w:val="00EC12DE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E3A67-A26C-40B3-B307-831EEB81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49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next w:val="a"/>
    <w:link w:val="20"/>
    <w:uiPriority w:val="9"/>
    <w:qFormat/>
    <w:rsid w:val="008849B6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49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8849B6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8849B6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9B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849B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49B6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9B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49B6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8849B6"/>
    <w:pPr>
      <w:spacing w:line="360" w:lineRule="auto"/>
      <w:ind w:left="4245"/>
    </w:pPr>
    <w:rPr>
      <w:color w:val="808080"/>
    </w:rPr>
  </w:style>
  <w:style w:type="character" w:customStyle="1" w:styleId="32">
    <w:name w:val="Основной текст с отступом 3 Знак"/>
    <w:basedOn w:val="a0"/>
    <w:link w:val="31"/>
    <w:rsid w:val="008849B6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3">
    <w:name w:val="Table Grid"/>
    <w:basedOn w:val="a1"/>
    <w:rsid w:val="0088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49B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8849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8849B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8849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rsid w:val="008849B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849B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a">
    <w:name w:val="Strong"/>
    <w:uiPriority w:val="22"/>
    <w:qFormat/>
    <w:rsid w:val="008849B6"/>
    <w:rPr>
      <w:b/>
      <w:bCs/>
    </w:rPr>
  </w:style>
  <w:style w:type="paragraph" w:styleId="ab">
    <w:name w:val="Normal (Web)"/>
    <w:basedOn w:val="a"/>
    <w:uiPriority w:val="99"/>
    <w:unhideWhenUsed/>
    <w:rsid w:val="008849B6"/>
    <w:pPr>
      <w:spacing w:before="100" w:beforeAutospacing="1" w:after="100" w:afterAutospacing="1"/>
    </w:pPr>
  </w:style>
  <w:style w:type="paragraph" w:customStyle="1" w:styleId="ConsPlusTitle">
    <w:name w:val="ConsPlusTitle"/>
    <w:rsid w:val="00884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link w:val="ad"/>
    <w:qFormat/>
    <w:rsid w:val="008849B6"/>
    <w:pPr>
      <w:ind w:left="708"/>
    </w:pPr>
  </w:style>
  <w:style w:type="character" w:styleId="ae">
    <w:name w:val="page number"/>
    <w:basedOn w:val="a0"/>
    <w:rsid w:val="008849B6"/>
  </w:style>
  <w:style w:type="paragraph" w:customStyle="1" w:styleId="11">
    <w:name w:val="Обычный1"/>
    <w:rsid w:val="008849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qFormat/>
    <w:rsid w:val="008849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rsid w:val="008849B6"/>
  </w:style>
  <w:style w:type="character" w:styleId="af">
    <w:name w:val="Hyperlink"/>
    <w:link w:val="12"/>
    <w:uiPriority w:val="99"/>
    <w:unhideWhenUsed/>
    <w:rsid w:val="008849B6"/>
    <w:rPr>
      <w:color w:val="0000FF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8849B6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3">
    <w:name w:val="toc 1"/>
    <w:basedOn w:val="a"/>
    <w:next w:val="a"/>
    <w:link w:val="14"/>
    <w:autoRedefine/>
    <w:uiPriority w:val="39"/>
    <w:rsid w:val="008849B6"/>
    <w:pPr>
      <w:tabs>
        <w:tab w:val="right" w:leader="dot" w:pos="10195"/>
      </w:tabs>
      <w:jc w:val="both"/>
    </w:pPr>
    <w:rPr>
      <w:rFonts w:ascii="Open Sans" w:eastAsia="Calibri" w:hAnsi="Open Sans" w:cs="Open Sans"/>
      <w:noProof/>
      <w:color w:val="000000" w:themeColor="text1"/>
      <w:sz w:val="22"/>
      <w:szCs w:val="22"/>
    </w:rPr>
  </w:style>
  <w:style w:type="paragraph" w:styleId="af1">
    <w:name w:val="footnote text"/>
    <w:basedOn w:val="a"/>
    <w:link w:val="af2"/>
    <w:uiPriority w:val="99"/>
    <w:qFormat/>
    <w:rsid w:val="008849B6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sid w:val="00884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link w:val="15"/>
    <w:qFormat/>
    <w:rsid w:val="008849B6"/>
    <w:rPr>
      <w:vertAlign w:val="superscript"/>
    </w:rPr>
  </w:style>
  <w:style w:type="character" w:styleId="af4">
    <w:name w:val="annotation reference"/>
    <w:uiPriority w:val="99"/>
    <w:rsid w:val="008849B6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8849B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884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8849B6"/>
    <w:rPr>
      <w:b/>
      <w:bCs/>
    </w:rPr>
  </w:style>
  <w:style w:type="character" w:customStyle="1" w:styleId="af8">
    <w:name w:val="Тема примечания Знак"/>
    <w:basedOn w:val="af6"/>
    <w:link w:val="af7"/>
    <w:rsid w:val="008849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8849B6"/>
  </w:style>
  <w:style w:type="paragraph" w:customStyle="1" w:styleId="ConsNormal">
    <w:name w:val="ConsNormal"/>
    <w:link w:val="ConsNormal1"/>
    <w:rsid w:val="008849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8849B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849B6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21">
    <w:name w:val="toc 2"/>
    <w:basedOn w:val="a"/>
    <w:next w:val="a"/>
    <w:link w:val="22"/>
    <w:autoRedefine/>
    <w:uiPriority w:val="39"/>
    <w:rsid w:val="008849B6"/>
    <w:pPr>
      <w:ind w:left="240"/>
    </w:pPr>
  </w:style>
  <w:style w:type="character" w:styleId="af9">
    <w:name w:val="Emphasis"/>
    <w:uiPriority w:val="20"/>
    <w:qFormat/>
    <w:rsid w:val="008849B6"/>
    <w:rPr>
      <w:i/>
      <w:iCs/>
    </w:rPr>
  </w:style>
  <w:style w:type="character" w:customStyle="1" w:styleId="33">
    <w:name w:val="Основной текст (3)"/>
    <w:link w:val="310"/>
    <w:locked/>
    <w:rsid w:val="008849B6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8849B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884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No Spacing"/>
    <w:link w:val="afb"/>
    <w:qFormat/>
    <w:rsid w:val="008849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Абзац списка Знак"/>
    <w:link w:val="ac"/>
    <w:rsid w:val="00884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link w:val="35"/>
    <w:autoRedefine/>
    <w:uiPriority w:val="39"/>
    <w:unhideWhenUsed/>
    <w:rsid w:val="008849B6"/>
    <w:pPr>
      <w:spacing w:after="100"/>
      <w:ind w:left="480"/>
    </w:pPr>
  </w:style>
  <w:style w:type="paragraph" w:styleId="23">
    <w:name w:val="Body Text Indent 2"/>
    <w:basedOn w:val="a"/>
    <w:link w:val="24"/>
    <w:unhideWhenUsed/>
    <w:rsid w:val="008849B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84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8849B6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884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link w:val="16"/>
    <w:unhideWhenUsed/>
    <w:rsid w:val="008849B6"/>
    <w:rPr>
      <w:vertAlign w:val="superscript"/>
    </w:rPr>
  </w:style>
  <w:style w:type="paragraph" w:customStyle="1" w:styleId="17">
    <w:name w:val="Основной шрифт абзаца1"/>
    <w:rsid w:val="008849B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884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next w:val="a"/>
    <w:link w:val="42"/>
    <w:uiPriority w:val="39"/>
    <w:rsid w:val="008849B6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8849B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8849B6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8849B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8849B6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8849B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basedOn w:val="a"/>
    <w:rsid w:val="008849B6"/>
    <w:rPr>
      <w:color w:val="000000"/>
      <w:sz w:val="20"/>
      <w:szCs w:val="20"/>
    </w:rPr>
  </w:style>
  <w:style w:type="character" w:customStyle="1" w:styleId="35">
    <w:name w:val="Оглавление 3 Знак"/>
    <w:link w:val="34"/>
    <w:uiPriority w:val="39"/>
    <w:rsid w:val="00884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Гиперссылка1"/>
    <w:link w:val="af"/>
    <w:uiPriority w:val="99"/>
    <w:rsid w:val="008849B6"/>
    <w:pPr>
      <w:spacing w:line="264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8849B6"/>
    <w:rPr>
      <w:color w:val="000000"/>
      <w:sz w:val="20"/>
      <w:szCs w:val="20"/>
    </w:rPr>
  </w:style>
  <w:style w:type="character" w:customStyle="1" w:styleId="14">
    <w:name w:val="Оглавление 1 Знак"/>
    <w:link w:val="13"/>
    <w:uiPriority w:val="39"/>
    <w:rsid w:val="008849B6"/>
    <w:rPr>
      <w:rFonts w:ascii="Open Sans" w:eastAsia="Calibri" w:hAnsi="Open Sans" w:cs="Open Sans"/>
      <w:noProof/>
      <w:color w:val="000000" w:themeColor="text1"/>
      <w:lang w:eastAsia="ru-RU"/>
    </w:rPr>
  </w:style>
  <w:style w:type="paragraph" w:customStyle="1" w:styleId="HeaderandFooter">
    <w:name w:val="Header and Footer"/>
    <w:rsid w:val="008849B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Знак концевой сноски1"/>
    <w:basedOn w:val="17"/>
    <w:link w:val="afe"/>
    <w:rsid w:val="008849B6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9">
    <w:name w:val="toc 9"/>
    <w:next w:val="a"/>
    <w:link w:val="90"/>
    <w:uiPriority w:val="39"/>
    <w:rsid w:val="008849B6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8849B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8849B6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8849B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b">
    <w:name w:val="Без интервала Знак"/>
    <w:link w:val="afa"/>
    <w:rsid w:val="008849B6"/>
    <w:rPr>
      <w:rFonts w:ascii="Calibri" w:eastAsia="Times New Roman" w:hAnsi="Calibri" w:cs="Times New Roman"/>
      <w:lang w:eastAsia="ru-RU"/>
    </w:rPr>
  </w:style>
  <w:style w:type="paragraph" w:styleId="51">
    <w:name w:val="toc 5"/>
    <w:next w:val="a"/>
    <w:link w:val="52"/>
    <w:uiPriority w:val="39"/>
    <w:rsid w:val="008849B6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8849B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Знак сноски1"/>
    <w:link w:val="af3"/>
    <w:qFormat/>
    <w:rsid w:val="008849B6"/>
    <w:pPr>
      <w:spacing w:line="264" w:lineRule="auto"/>
    </w:pPr>
    <w:rPr>
      <w:vertAlign w:val="superscript"/>
    </w:rPr>
  </w:style>
  <w:style w:type="paragraph" w:styleId="aff">
    <w:name w:val="Subtitle"/>
    <w:next w:val="a"/>
    <w:link w:val="aff0"/>
    <w:uiPriority w:val="11"/>
    <w:qFormat/>
    <w:rsid w:val="008849B6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rsid w:val="008849B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8849B6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Заголовок Знак"/>
    <w:basedOn w:val="a0"/>
    <w:link w:val="aff1"/>
    <w:uiPriority w:val="10"/>
    <w:rsid w:val="008849B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970FFA"/>
  </w:style>
  <w:style w:type="table" w:customStyle="1" w:styleId="19">
    <w:name w:val="Сетка таблицы1"/>
    <w:basedOn w:val="a1"/>
    <w:next w:val="a3"/>
    <w:rsid w:val="009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8622</Words>
  <Characters>49147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4</cp:revision>
  <dcterms:created xsi:type="dcterms:W3CDTF">2026-01-20T05:54:00Z</dcterms:created>
  <dcterms:modified xsi:type="dcterms:W3CDTF">2026-01-20T09:01:00Z</dcterms:modified>
</cp:coreProperties>
</file>