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34" w:rsidRPr="00D01EE4" w:rsidRDefault="00A57563" w:rsidP="00DA5734">
      <w:pPr>
        <w:keepNext/>
        <w:spacing w:before="100" w:after="100"/>
        <w:jc w:val="center"/>
        <w:outlineLvl w:val="0"/>
        <w:rPr>
          <w:rFonts w:ascii="Open Sans" w:hAnsi="Open Sans" w:cs="Open Sans"/>
          <w:b/>
          <w:bCs/>
          <w:kern w:val="32"/>
          <w:sz w:val="22"/>
          <w:szCs w:val="22"/>
          <w:lang w:eastAsia="x-none"/>
        </w:rPr>
      </w:pPr>
      <w:r w:rsidRPr="00D01EE4">
        <w:rPr>
          <w:rFonts w:ascii="Open Sans" w:hAnsi="Open Sans" w:cs="Open Sans"/>
          <w:b/>
          <w:bCs/>
          <w:kern w:val="32"/>
          <w:sz w:val="22"/>
          <w:szCs w:val="22"/>
          <w:lang w:eastAsia="x-none"/>
        </w:rPr>
        <w:t>Перечень общих индивидуальных достижений, учитываемых при приеме на обучение</w:t>
      </w:r>
    </w:p>
    <w:p w:rsidR="00DA5734" w:rsidRPr="00D01EE4" w:rsidRDefault="00DA5734" w:rsidP="00A57563">
      <w:pPr>
        <w:widowControl w:val="0"/>
        <w:tabs>
          <w:tab w:val="left" w:pos="426"/>
          <w:tab w:val="left" w:pos="999"/>
          <w:tab w:val="left" w:pos="3119"/>
        </w:tabs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D01EE4">
        <w:rPr>
          <w:rFonts w:ascii="Open Sans" w:hAnsi="Open Sans" w:cs="Open Sans"/>
          <w:sz w:val="22"/>
          <w:szCs w:val="22"/>
        </w:rPr>
        <w:t>При</w:t>
      </w:r>
      <w:r w:rsidRPr="00D01EE4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приеме</w:t>
      </w:r>
      <w:r w:rsidRPr="00D01EE4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на</w:t>
      </w:r>
      <w:r w:rsidRPr="00D01EE4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обучение</w:t>
      </w:r>
      <w:r w:rsidRPr="00D01EE4">
        <w:rPr>
          <w:rFonts w:ascii="Open Sans" w:hAnsi="Open Sans" w:cs="Open Sans"/>
          <w:spacing w:val="1"/>
          <w:sz w:val="22"/>
          <w:szCs w:val="22"/>
        </w:rPr>
        <w:t xml:space="preserve"> по </w:t>
      </w:r>
      <w:r w:rsidRPr="00D01EE4">
        <w:rPr>
          <w:rFonts w:ascii="Open Sans" w:hAnsi="Open Sans" w:cs="Open Sans"/>
          <w:sz w:val="22"/>
          <w:szCs w:val="22"/>
        </w:rPr>
        <w:t>программам аспирантуры</w:t>
      </w:r>
      <w:r w:rsidRPr="00D01EE4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СурГУ</w:t>
      </w:r>
      <w:r w:rsidRPr="00D01EE4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начисляет</w:t>
      </w:r>
      <w:r w:rsidRPr="00D01EE4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баллы</w:t>
      </w:r>
      <w:r w:rsidRPr="00D01EE4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за</w:t>
      </w:r>
      <w:r w:rsidRPr="00D01EE4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следующие</w:t>
      </w:r>
      <w:r w:rsidRPr="00D01EE4">
        <w:rPr>
          <w:rFonts w:ascii="Open Sans" w:hAnsi="Open Sans" w:cs="Open Sans"/>
          <w:spacing w:val="1"/>
          <w:sz w:val="22"/>
          <w:szCs w:val="22"/>
        </w:rPr>
        <w:t xml:space="preserve"> общие </w:t>
      </w:r>
      <w:r w:rsidRPr="00D01EE4">
        <w:rPr>
          <w:rFonts w:ascii="Open Sans" w:hAnsi="Open Sans" w:cs="Open Sans"/>
          <w:sz w:val="22"/>
          <w:szCs w:val="22"/>
        </w:rPr>
        <w:t>индивидуальные достижения:</w:t>
      </w:r>
    </w:p>
    <w:p w:rsidR="00DA5734" w:rsidRPr="00D01EE4" w:rsidRDefault="00DA5734" w:rsidP="00DA5734">
      <w:pPr>
        <w:numPr>
          <w:ilvl w:val="0"/>
          <w:numId w:val="5"/>
        </w:numPr>
        <w:tabs>
          <w:tab w:val="left" w:pos="426"/>
        </w:tabs>
        <w:jc w:val="both"/>
        <w:rPr>
          <w:rFonts w:ascii="Open Sans" w:hAnsi="Open Sans" w:cs="Open Sans"/>
          <w:sz w:val="22"/>
          <w:szCs w:val="22"/>
        </w:rPr>
      </w:pPr>
      <w:r w:rsidRPr="00D01EE4">
        <w:rPr>
          <w:rFonts w:ascii="Open Sans" w:hAnsi="Open Sans" w:cs="Open Sans"/>
          <w:sz w:val="22"/>
          <w:szCs w:val="22"/>
        </w:rPr>
        <w:t>наличие</w:t>
      </w:r>
      <w:r w:rsidRPr="00D01EE4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научных</w:t>
      </w:r>
      <w:r w:rsidRPr="00D01EE4">
        <w:rPr>
          <w:rFonts w:ascii="Open Sans" w:hAnsi="Open Sans" w:cs="Open Sans"/>
          <w:spacing w:val="24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публикаций</w:t>
      </w:r>
      <w:r w:rsidRPr="00D01EE4">
        <w:rPr>
          <w:rFonts w:ascii="Open Sans" w:hAnsi="Open Sans" w:cs="Open Sans"/>
          <w:spacing w:val="26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по</w:t>
      </w:r>
      <w:r w:rsidRPr="00D01EE4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тематике,</w:t>
      </w:r>
      <w:r w:rsidRPr="00D01EE4">
        <w:rPr>
          <w:rFonts w:ascii="Open Sans" w:hAnsi="Open Sans" w:cs="Open Sans"/>
          <w:spacing w:val="24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соответствующей</w:t>
      </w:r>
      <w:r w:rsidRPr="00D01EE4">
        <w:rPr>
          <w:rFonts w:ascii="Open Sans" w:hAnsi="Open Sans" w:cs="Open Sans"/>
          <w:spacing w:val="28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 xml:space="preserve">группе научных специальностей аспирантуры, в изданиях, </w:t>
      </w:r>
      <w:r w:rsidR="00D01EE4" w:rsidRPr="00D01EE4">
        <w:rPr>
          <w:rFonts w:ascii="Open Sans" w:hAnsi="Open Sans" w:cs="Open Sans"/>
          <w:sz w:val="22"/>
          <w:szCs w:val="22"/>
        </w:rPr>
        <w:t>включенных в Единый государственный перечень научных изданий – «Белый список»,</w:t>
      </w:r>
      <w:r w:rsidRPr="00D01EE4">
        <w:rPr>
          <w:rFonts w:ascii="Open Sans" w:hAnsi="Open Sans" w:cs="Open Sans"/>
          <w:sz w:val="22"/>
          <w:szCs w:val="22"/>
        </w:rPr>
        <w:t xml:space="preserve"> – 30 баллов</w:t>
      </w:r>
      <w:r w:rsidRPr="00D01EE4">
        <w:rPr>
          <w:rFonts w:ascii="Open Sans" w:hAnsi="Open Sans" w:cs="Open Sans"/>
          <w:sz w:val="22"/>
          <w:szCs w:val="22"/>
          <w:vertAlign w:val="superscript"/>
        </w:rPr>
        <w:footnoteReference w:id="1"/>
      </w:r>
      <w:r w:rsidRPr="00D01EE4">
        <w:rPr>
          <w:rFonts w:ascii="Open Sans" w:hAnsi="Open Sans" w:cs="Open Sans"/>
          <w:sz w:val="22"/>
          <w:szCs w:val="22"/>
        </w:rPr>
        <w:t>;</w:t>
      </w:r>
    </w:p>
    <w:p w:rsidR="00DA5734" w:rsidRPr="00D01EE4" w:rsidRDefault="00DA5734" w:rsidP="00DA5734">
      <w:pPr>
        <w:numPr>
          <w:ilvl w:val="0"/>
          <w:numId w:val="5"/>
        </w:numPr>
        <w:tabs>
          <w:tab w:val="left" w:pos="426"/>
        </w:tabs>
        <w:jc w:val="both"/>
        <w:rPr>
          <w:rFonts w:ascii="Open Sans" w:hAnsi="Open Sans" w:cs="Open Sans"/>
          <w:sz w:val="22"/>
          <w:szCs w:val="22"/>
        </w:rPr>
      </w:pPr>
      <w:r w:rsidRPr="00D01EE4">
        <w:rPr>
          <w:rFonts w:ascii="Open Sans" w:hAnsi="Open Sans" w:cs="Open Sans"/>
          <w:sz w:val="22"/>
          <w:szCs w:val="22"/>
        </w:rPr>
        <w:t>наличие</w:t>
      </w:r>
      <w:r w:rsidRPr="00D01EE4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научных</w:t>
      </w:r>
      <w:r w:rsidRPr="00D01EE4">
        <w:rPr>
          <w:rFonts w:ascii="Open Sans" w:hAnsi="Open Sans" w:cs="Open Sans"/>
          <w:spacing w:val="24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публикаций</w:t>
      </w:r>
      <w:r w:rsidRPr="00D01EE4">
        <w:rPr>
          <w:rFonts w:ascii="Open Sans" w:hAnsi="Open Sans" w:cs="Open Sans"/>
          <w:spacing w:val="26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по</w:t>
      </w:r>
      <w:r w:rsidRPr="00D01EE4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тематике,</w:t>
      </w:r>
      <w:r w:rsidRPr="00D01EE4">
        <w:rPr>
          <w:rFonts w:ascii="Open Sans" w:hAnsi="Open Sans" w:cs="Open Sans"/>
          <w:spacing w:val="24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соответствующей</w:t>
      </w:r>
      <w:r w:rsidRPr="00D01EE4">
        <w:rPr>
          <w:rFonts w:ascii="Open Sans" w:hAnsi="Open Sans" w:cs="Open Sans"/>
          <w:spacing w:val="28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 xml:space="preserve">группе научных специальностей аспирантуры в изданиях, </w:t>
      </w:r>
      <w:r w:rsidR="00D01EE4" w:rsidRPr="00D01EE4">
        <w:rPr>
          <w:rFonts w:ascii="Open Sans" w:hAnsi="Open Sans" w:cs="Open Sans"/>
          <w:sz w:val="22"/>
          <w:szCs w:val="22"/>
        </w:rPr>
        <w:t>входящих в ядро РИНЦ</w:t>
      </w:r>
      <w:r w:rsidRPr="00D01EE4">
        <w:rPr>
          <w:rFonts w:ascii="Open Sans" w:hAnsi="Open Sans" w:cs="Open Sans"/>
          <w:sz w:val="22"/>
          <w:szCs w:val="22"/>
        </w:rPr>
        <w:t>,</w:t>
      </w:r>
      <w:r w:rsidRPr="00D01EE4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–</w:t>
      </w:r>
      <w:r w:rsidRPr="00D01EE4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D01EE4" w:rsidRPr="00D01EE4">
        <w:rPr>
          <w:rFonts w:ascii="Open Sans" w:hAnsi="Open Sans" w:cs="Open Sans"/>
          <w:sz w:val="22"/>
          <w:szCs w:val="22"/>
        </w:rPr>
        <w:t>3</w:t>
      </w:r>
      <w:r w:rsidRPr="00D01EE4">
        <w:rPr>
          <w:rFonts w:ascii="Open Sans" w:hAnsi="Open Sans" w:cs="Open Sans"/>
          <w:sz w:val="22"/>
          <w:szCs w:val="22"/>
        </w:rPr>
        <w:t>0</w:t>
      </w:r>
      <w:r w:rsidRPr="00D01EE4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баллов</w:t>
      </w:r>
      <w:r w:rsidRPr="00D01EE4">
        <w:rPr>
          <w:rFonts w:ascii="Open Sans" w:hAnsi="Open Sans" w:cs="Open Sans"/>
          <w:sz w:val="22"/>
          <w:szCs w:val="22"/>
          <w:vertAlign w:val="superscript"/>
        </w:rPr>
        <w:footnoteReference w:id="2"/>
      </w:r>
      <w:r w:rsidRPr="00D01EE4">
        <w:rPr>
          <w:rFonts w:ascii="Open Sans" w:hAnsi="Open Sans" w:cs="Open Sans"/>
          <w:sz w:val="22"/>
          <w:szCs w:val="22"/>
        </w:rPr>
        <w:t>;</w:t>
      </w:r>
    </w:p>
    <w:p w:rsidR="00DA5734" w:rsidRPr="00D01EE4" w:rsidRDefault="00D01EE4" w:rsidP="00DA5734">
      <w:pPr>
        <w:numPr>
          <w:ilvl w:val="0"/>
          <w:numId w:val="5"/>
        </w:numPr>
        <w:tabs>
          <w:tab w:val="left" w:pos="426"/>
        </w:tabs>
        <w:jc w:val="both"/>
        <w:rPr>
          <w:rFonts w:ascii="Open Sans" w:hAnsi="Open Sans" w:cs="Open Sans"/>
          <w:sz w:val="22"/>
          <w:szCs w:val="22"/>
        </w:rPr>
      </w:pPr>
      <w:r w:rsidRPr="00D01EE4">
        <w:rPr>
          <w:rFonts w:ascii="Open Sans" w:hAnsi="Open Sans" w:cs="Open Sans"/>
          <w:sz w:val="22"/>
          <w:szCs w:val="22"/>
        </w:rPr>
        <w:t>наличие научных публикаций по тематике, соответствующей группе научных специальностей аспирантуры в изданиях, индексируемых международными базами данных «</w:t>
      </w:r>
      <w:r w:rsidRPr="00D01EE4">
        <w:rPr>
          <w:rFonts w:ascii="Open Sans" w:hAnsi="Open Sans" w:cs="Open Sans"/>
          <w:sz w:val="22"/>
          <w:szCs w:val="22"/>
          <w:lang w:val="en-US"/>
        </w:rPr>
        <w:t>Web</w:t>
      </w:r>
      <w:r w:rsidRPr="00D01EE4">
        <w:rPr>
          <w:rFonts w:ascii="Open Sans" w:hAnsi="Open Sans" w:cs="Open Sans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  <w:lang w:val="en-US"/>
        </w:rPr>
        <w:t>of</w:t>
      </w:r>
      <w:r w:rsidRPr="00D01EE4">
        <w:rPr>
          <w:rFonts w:ascii="Open Sans" w:hAnsi="Open Sans" w:cs="Open Sans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  <w:lang w:val="en-US"/>
        </w:rPr>
        <w:t>Science</w:t>
      </w:r>
      <w:r w:rsidRPr="00D01EE4">
        <w:rPr>
          <w:rFonts w:ascii="Open Sans" w:hAnsi="Open Sans" w:cs="Open Sans"/>
          <w:sz w:val="22"/>
          <w:szCs w:val="22"/>
        </w:rPr>
        <w:t>», «</w:t>
      </w:r>
      <w:r w:rsidRPr="00D01EE4">
        <w:rPr>
          <w:rFonts w:ascii="Open Sans" w:hAnsi="Open Sans" w:cs="Open Sans"/>
          <w:sz w:val="22"/>
          <w:szCs w:val="22"/>
          <w:lang w:val="en-US"/>
        </w:rPr>
        <w:t>Scopus</w:t>
      </w:r>
      <w:r w:rsidRPr="00D01EE4">
        <w:rPr>
          <w:rFonts w:ascii="Open Sans" w:hAnsi="Open Sans" w:cs="Open Sans"/>
          <w:sz w:val="22"/>
          <w:szCs w:val="22"/>
        </w:rPr>
        <w:t>», не входящих в ядро РИНЦ</w:t>
      </w:r>
      <w:r w:rsidR="00DA5734" w:rsidRPr="00D01EE4">
        <w:rPr>
          <w:rFonts w:ascii="Open Sans" w:hAnsi="Open Sans" w:cs="Open Sans"/>
          <w:spacing w:val="1"/>
          <w:sz w:val="22"/>
          <w:szCs w:val="22"/>
        </w:rPr>
        <w:t xml:space="preserve">, </w:t>
      </w:r>
      <w:r w:rsidR="00DA5734" w:rsidRPr="00D01EE4">
        <w:rPr>
          <w:rFonts w:ascii="Open Sans" w:hAnsi="Open Sans" w:cs="Open Sans"/>
          <w:sz w:val="22"/>
          <w:szCs w:val="22"/>
        </w:rPr>
        <w:t>–</w:t>
      </w:r>
      <w:r w:rsidR="00DA5734" w:rsidRPr="00D01EE4">
        <w:rPr>
          <w:rFonts w:ascii="Open Sans" w:hAnsi="Open Sans" w:cs="Open Sans"/>
          <w:spacing w:val="2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2</w:t>
      </w:r>
      <w:r w:rsidR="00DA5734" w:rsidRPr="00D01EE4">
        <w:rPr>
          <w:rFonts w:ascii="Open Sans" w:hAnsi="Open Sans" w:cs="Open Sans"/>
          <w:sz w:val="22"/>
          <w:szCs w:val="22"/>
        </w:rPr>
        <w:t>0</w:t>
      </w:r>
      <w:r w:rsidR="00DA5734" w:rsidRPr="00D01EE4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="00DA5734" w:rsidRPr="00D01EE4">
        <w:rPr>
          <w:rFonts w:ascii="Open Sans" w:hAnsi="Open Sans" w:cs="Open Sans"/>
          <w:sz w:val="22"/>
          <w:szCs w:val="22"/>
        </w:rPr>
        <w:t>баллов</w:t>
      </w:r>
      <w:r w:rsidR="00DA5734" w:rsidRPr="00D01EE4">
        <w:rPr>
          <w:rFonts w:ascii="Open Sans" w:hAnsi="Open Sans" w:cs="Open Sans"/>
          <w:sz w:val="22"/>
          <w:szCs w:val="22"/>
          <w:vertAlign w:val="superscript"/>
        </w:rPr>
        <w:footnoteReference w:id="3"/>
      </w:r>
      <w:r w:rsidR="00DA5734" w:rsidRPr="00D01EE4">
        <w:rPr>
          <w:rFonts w:ascii="Open Sans" w:hAnsi="Open Sans" w:cs="Open Sans"/>
          <w:sz w:val="22"/>
          <w:szCs w:val="22"/>
        </w:rPr>
        <w:t>;</w:t>
      </w:r>
    </w:p>
    <w:p w:rsidR="00D01EE4" w:rsidRPr="00D01EE4" w:rsidRDefault="00D01EE4" w:rsidP="00DA5734">
      <w:pPr>
        <w:numPr>
          <w:ilvl w:val="0"/>
          <w:numId w:val="5"/>
        </w:numPr>
        <w:tabs>
          <w:tab w:val="left" w:pos="426"/>
        </w:tabs>
        <w:jc w:val="both"/>
        <w:rPr>
          <w:rFonts w:ascii="Open Sans" w:hAnsi="Open Sans" w:cs="Open Sans"/>
          <w:sz w:val="22"/>
          <w:szCs w:val="22"/>
        </w:rPr>
      </w:pPr>
      <w:r w:rsidRPr="00D01EE4">
        <w:rPr>
          <w:rFonts w:ascii="Open Sans" w:hAnsi="Open Sans" w:cs="Open Sans"/>
          <w:sz w:val="22"/>
          <w:szCs w:val="22"/>
        </w:rPr>
        <w:t>наличие научных публикаций по тематике, соответствующей группе научных специальностей аспирантуры в изданиях, включенных в перечень ВАК, не входящих в ядро РИНЦ, – 10 баллов</w:t>
      </w:r>
      <w:r w:rsidRPr="00D01EE4">
        <w:rPr>
          <w:rFonts w:ascii="Open Sans" w:hAnsi="Open Sans" w:cs="Open Sans"/>
          <w:sz w:val="22"/>
          <w:szCs w:val="22"/>
          <w:vertAlign w:val="superscript"/>
        </w:rPr>
        <w:footnoteReference w:id="4"/>
      </w:r>
      <w:r w:rsidRPr="00D01EE4">
        <w:rPr>
          <w:rFonts w:ascii="Open Sans" w:hAnsi="Open Sans" w:cs="Open Sans"/>
          <w:sz w:val="22"/>
          <w:szCs w:val="22"/>
        </w:rPr>
        <w:t>;</w:t>
      </w:r>
    </w:p>
    <w:p w:rsidR="00DA5734" w:rsidRPr="00D01EE4" w:rsidRDefault="00DA5734" w:rsidP="00DA5734">
      <w:pPr>
        <w:numPr>
          <w:ilvl w:val="0"/>
          <w:numId w:val="5"/>
        </w:numPr>
        <w:tabs>
          <w:tab w:val="left" w:pos="426"/>
        </w:tabs>
        <w:jc w:val="both"/>
        <w:rPr>
          <w:rFonts w:ascii="Open Sans" w:hAnsi="Open Sans" w:cs="Open Sans"/>
          <w:sz w:val="22"/>
          <w:szCs w:val="22"/>
        </w:rPr>
      </w:pPr>
      <w:r w:rsidRPr="00D01EE4">
        <w:rPr>
          <w:rFonts w:ascii="Open Sans" w:hAnsi="Open Sans" w:cs="Open Sans"/>
          <w:sz w:val="22"/>
          <w:szCs w:val="22"/>
        </w:rPr>
        <w:t>руководство</w:t>
      </w:r>
      <w:r w:rsidRPr="00D01EE4">
        <w:rPr>
          <w:rFonts w:ascii="Open Sans" w:hAnsi="Open Sans" w:cs="Open Sans"/>
          <w:spacing w:val="60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научным</w:t>
      </w:r>
      <w:r w:rsidRPr="00D01EE4">
        <w:rPr>
          <w:rFonts w:ascii="Open Sans" w:hAnsi="Open Sans" w:cs="Open Sans"/>
          <w:spacing w:val="57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грантом</w:t>
      </w:r>
      <w:r w:rsidRPr="00D01EE4">
        <w:rPr>
          <w:rFonts w:ascii="Open Sans" w:hAnsi="Open Sans" w:cs="Open Sans"/>
          <w:spacing w:val="57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российских</w:t>
      </w:r>
      <w:r w:rsidRPr="00D01EE4">
        <w:rPr>
          <w:rFonts w:ascii="Open Sans" w:hAnsi="Open Sans" w:cs="Open Sans"/>
          <w:spacing w:val="58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и</w:t>
      </w:r>
      <w:r w:rsidRPr="00D01EE4">
        <w:rPr>
          <w:rFonts w:ascii="Open Sans" w:hAnsi="Open Sans" w:cs="Open Sans"/>
          <w:spacing w:val="58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зарубежных</w:t>
      </w:r>
      <w:r w:rsidRPr="00D01EE4">
        <w:rPr>
          <w:rFonts w:ascii="Open Sans" w:hAnsi="Open Sans" w:cs="Open Sans"/>
          <w:spacing w:val="60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фондов</w:t>
      </w:r>
      <w:r w:rsidRPr="00D01EE4">
        <w:rPr>
          <w:rFonts w:ascii="Open Sans" w:hAnsi="Open Sans" w:cs="Open Sans"/>
          <w:spacing w:val="58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на</w:t>
      </w:r>
      <w:r w:rsidRPr="00D01EE4">
        <w:rPr>
          <w:rFonts w:ascii="Open Sans" w:hAnsi="Open Sans" w:cs="Open Sans"/>
          <w:spacing w:val="58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проведение</w:t>
      </w:r>
      <w:r w:rsidRPr="00D01EE4">
        <w:rPr>
          <w:rFonts w:ascii="Open Sans" w:hAnsi="Open Sans" w:cs="Open Sans"/>
          <w:spacing w:val="-62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исследований –</w:t>
      </w:r>
      <w:r w:rsidRPr="00D01EE4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50</w:t>
      </w:r>
      <w:r w:rsidRPr="00D01EE4">
        <w:rPr>
          <w:rFonts w:ascii="Open Sans" w:hAnsi="Open Sans" w:cs="Open Sans"/>
          <w:spacing w:val="2"/>
          <w:sz w:val="22"/>
          <w:szCs w:val="22"/>
        </w:rPr>
        <w:t xml:space="preserve"> </w:t>
      </w:r>
      <w:r w:rsidRPr="00D01EE4">
        <w:rPr>
          <w:rFonts w:ascii="Open Sans" w:hAnsi="Open Sans" w:cs="Open Sans"/>
          <w:sz w:val="22"/>
          <w:szCs w:val="22"/>
        </w:rPr>
        <w:t>баллов;</w:t>
      </w:r>
    </w:p>
    <w:p w:rsidR="00DA5734" w:rsidRPr="00BD182A" w:rsidRDefault="00DA5734" w:rsidP="00DA5734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наличие патента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 –</w:t>
      </w:r>
      <w:r w:rsidRPr="00BD182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10 баллов</w:t>
      </w:r>
      <w:r w:rsidRPr="00BD182A">
        <w:rPr>
          <w:rFonts w:ascii="Open Sans" w:hAnsi="Open Sans" w:cs="Open Sans"/>
          <w:sz w:val="22"/>
          <w:szCs w:val="22"/>
          <w:vertAlign w:val="superscript"/>
        </w:rPr>
        <w:footnoteReference w:id="5"/>
      </w:r>
      <w:r w:rsidRPr="00BD182A">
        <w:rPr>
          <w:rFonts w:ascii="Open Sans" w:hAnsi="Open Sans" w:cs="Open Sans"/>
          <w:sz w:val="22"/>
          <w:szCs w:val="22"/>
        </w:rPr>
        <w:t>;</w:t>
      </w:r>
    </w:p>
    <w:p w:rsidR="00DA5734" w:rsidRPr="00BD182A" w:rsidRDefault="00DA5734" w:rsidP="00DA5734">
      <w:pPr>
        <w:numPr>
          <w:ilvl w:val="0"/>
          <w:numId w:val="5"/>
        </w:numPr>
        <w:tabs>
          <w:tab w:val="left" w:pos="426"/>
          <w:tab w:val="left" w:pos="1870"/>
          <w:tab w:val="left" w:pos="3743"/>
          <w:tab w:val="left" w:pos="5928"/>
          <w:tab w:val="left" w:pos="7235"/>
          <w:tab w:val="left" w:pos="9038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наличие</w:t>
      </w:r>
      <w:r w:rsidRPr="00BD182A">
        <w:rPr>
          <w:rFonts w:ascii="Open Sans" w:hAnsi="Open Sans" w:cs="Open Sans"/>
          <w:spacing w:val="13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действительного</w:t>
      </w:r>
      <w:r w:rsidRPr="00BD182A">
        <w:rPr>
          <w:rFonts w:ascii="Open Sans" w:hAnsi="Open Sans" w:cs="Open Sans"/>
          <w:spacing w:val="13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международного</w:t>
      </w:r>
      <w:r w:rsidRPr="00BD182A">
        <w:rPr>
          <w:rFonts w:ascii="Open Sans" w:hAnsi="Open Sans" w:cs="Open Sans"/>
          <w:spacing w:val="1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языкового</w:t>
      </w:r>
      <w:r w:rsidRPr="00BD182A">
        <w:rPr>
          <w:rFonts w:ascii="Open Sans" w:hAnsi="Open Sans" w:cs="Open Sans"/>
          <w:spacing w:val="1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сертификата</w:t>
      </w:r>
      <w:r w:rsidRPr="00BD182A">
        <w:rPr>
          <w:rFonts w:ascii="Open Sans" w:hAnsi="Open Sans" w:cs="Open Sans"/>
          <w:spacing w:val="19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с</w:t>
      </w:r>
      <w:r w:rsidRPr="00BD182A">
        <w:rPr>
          <w:rFonts w:ascii="Open Sans" w:hAnsi="Open Sans" w:cs="Open Sans"/>
          <w:spacing w:val="17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уровнями:</w:t>
      </w:r>
      <w:r w:rsidRPr="00BD182A">
        <w:rPr>
          <w:rFonts w:ascii="Open Sans" w:hAnsi="Open Sans" w:cs="Open Sans"/>
          <w:spacing w:val="13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не</w:t>
      </w:r>
      <w:r w:rsidRPr="00BD182A">
        <w:rPr>
          <w:rFonts w:ascii="Open Sans" w:hAnsi="Open Sans" w:cs="Open Sans"/>
          <w:spacing w:val="13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ниже</w:t>
      </w:r>
      <w:r w:rsidR="00BD182A" w:rsidRPr="00BD182A">
        <w:rPr>
          <w:rFonts w:ascii="Open Sans" w:hAnsi="Open Sans" w:cs="Open Sans"/>
          <w:sz w:val="22"/>
          <w:szCs w:val="22"/>
        </w:rPr>
        <w:t xml:space="preserve"> </w:t>
      </w:r>
      <w:r w:rsidRPr="00BD182A">
        <w:rPr>
          <w:rFonts w:ascii="Open Sans" w:hAnsi="Open Sans" w:cs="Open Sans"/>
          <w:spacing w:val="-62"/>
          <w:sz w:val="22"/>
          <w:szCs w:val="22"/>
        </w:rPr>
        <w:t xml:space="preserve"> </w:t>
      </w:r>
      <w:r w:rsidR="00BD182A" w:rsidRPr="00BD182A">
        <w:rPr>
          <w:rFonts w:ascii="Open Sans" w:hAnsi="Open Sans" w:cs="Open Sans"/>
          <w:spacing w:val="-62"/>
          <w:sz w:val="22"/>
          <w:szCs w:val="22"/>
        </w:rPr>
        <w:t xml:space="preserve">  </w:t>
      </w:r>
      <w:r w:rsidRPr="00BD182A">
        <w:rPr>
          <w:rFonts w:ascii="Open Sans" w:hAnsi="Open Sans" w:cs="Open Sans"/>
          <w:sz w:val="22"/>
          <w:szCs w:val="22"/>
        </w:rPr>
        <w:t>В1</w:t>
      </w:r>
      <w:r w:rsidRPr="00BD182A">
        <w:rPr>
          <w:rFonts w:ascii="Open Sans" w:hAnsi="Open Sans" w:cs="Open Sans"/>
          <w:spacing w:val="1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–</w:t>
      </w:r>
      <w:r w:rsidRPr="00BD182A">
        <w:rPr>
          <w:rFonts w:ascii="Open Sans" w:hAnsi="Open Sans" w:cs="Open Sans"/>
          <w:spacing w:val="1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для</w:t>
      </w:r>
      <w:r w:rsidRPr="00BD182A">
        <w:rPr>
          <w:rFonts w:ascii="Open Sans" w:hAnsi="Open Sans" w:cs="Open Sans"/>
          <w:spacing w:val="1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всех</w:t>
      </w:r>
      <w:r w:rsidRPr="00BD182A">
        <w:rPr>
          <w:rFonts w:ascii="Open Sans" w:hAnsi="Open Sans" w:cs="Open Sans"/>
          <w:spacing w:val="1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групп научных специальностей аспирантуры,</w:t>
      </w:r>
      <w:r w:rsidRPr="00BD182A">
        <w:rPr>
          <w:rFonts w:ascii="Open Sans" w:hAnsi="Open Sans" w:cs="Open Sans"/>
          <w:spacing w:val="1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кроме</w:t>
      </w:r>
      <w:r w:rsidRPr="00BD182A">
        <w:rPr>
          <w:rFonts w:ascii="Open Sans" w:hAnsi="Open Sans" w:cs="Open Sans"/>
          <w:spacing w:val="10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группы научных специальностей 5.9. Филология;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не ниже С1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– для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группы научных специальностей 5.9. Филология</w:t>
      </w:r>
      <w:r w:rsidRPr="00BD182A">
        <w:rPr>
          <w:rFonts w:ascii="Open Sans" w:hAnsi="Open Sans" w:cs="Open Sans"/>
          <w:sz w:val="22"/>
          <w:szCs w:val="22"/>
          <w:vertAlign w:val="superscript"/>
        </w:rPr>
        <w:footnoteReference w:id="6"/>
      </w:r>
      <w:r w:rsidRPr="00BD182A">
        <w:rPr>
          <w:rFonts w:ascii="Open Sans" w:hAnsi="Open Sans" w:cs="Open Sans"/>
          <w:sz w:val="22"/>
          <w:szCs w:val="22"/>
        </w:rPr>
        <w:t>.</w:t>
      </w:r>
    </w:p>
    <w:p w:rsidR="00DA5734" w:rsidRPr="00BD182A" w:rsidRDefault="00DA5734" w:rsidP="00DA5734">
      <w:pPr>
        <w:tabs>
          <w:tab w:val="left" w:pos="3119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Минимальное</w:t>
      </w:r>
      <w:r w:rsidRPr="00BD182A">
        <w:rPr>
          <w:rFonts w:ascii="Open Sans" w:hAnsi="Open Sans" w:cs="Open Sans"/>
          <w:spacing w:val="-8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количество</w:t>
      </w:r>
      <w:r w:rsidRPr="00BD182A">
        <w:rPr>
          <w:rFonts w:ascii="Open Sans" w:hAnsi="Open Sans" w:cs="Open Sans"/>
          <w:spacing w:val="-9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баллов</w:t>
      </w:r>
      <w:r w:rsidRPr="00BD182A">
        <w:rPr>
          <w:rFonts w:ascii="Open Sans" w:hAnsi="Open Sans" w:cs="Open Sans"/>
          <w:spacing w:val="-8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для</w:t>
      </w:r>
      <w:r w:rsidRPr="00BD182A">
        <w:rPr>
          <w:rFonts w:ascii="Open Sans" w:hAnsi="Open Sans" w:cs="Open Sans"/>
          <w:spacing w:val="-8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зачета</w:t>
      </w:r>
      <w:r w:rsidRPr="00BD182A">
        <w:rPr>
          <w:rFonts w:ascii="Open Sans" w:hAnsi="Open Sans" w:cs="Open Sans"/>
          <w:spacing w:val="-7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индивидуального</w:t>
      </w:r>
      <w:r w:rsidRPr="00BD182A">
        <w:rPr>
          <w:rFonts w:ascii="Open Sans" w:hAnsi="Open Sans" w:cs="Open Sans"/>
          <w:spacing w:val="-9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достижения</w:t>
      </w:r>
      <w:r w:rsidRPr="00BD182A">
        <w:rPr>
          <w:rFonts w:ascii="Open Sans" w:hAnsi="Open Sans" w:cs="Open Sans"/>
          <w:spacing w:val="-8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для</w:t>
      </w:r>
      <w:r w:rsidRPr="00BD182A">
        <w:rPr>
          <w:rFonts w:ascii="Open Sans" w:hAnsi="Open Sans" w:cs="Open Sans"/>
          <w:spacing w:val="-8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групп научных специальностей аспирантуры,</w:t>
      </w:r>
      <w:r w:rsidRPr="00BD182A">
        <w:rPr>
          <w:rFonts w:ascii="Open Sans" w:hAnsi="Open Sans" w:cs="Open Sans"/>
          <w:spacing w:val="1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кроме</w:t>
      </w:r>
      <w:r w:rsidRPr="00BD182A">
        <w:rPr>
          <w:rFonts w:ascii="Open Sans" w:hAnsi="Open Sans" w:cs="Open Sans"/>
          <w:spacing w:val="10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 xml:space="preserve">группы научных специальностей </w:t>
      </w:r>
      <w:r w:rsidRPr="00BD182A">
        <w:rPr>
          <w:rFonts w:ascii="Open Sans" w:hAnsi="Open Sans" w:cs="Open Sans"/>
          <w:sz w:val="22"/>
          <w:szCs w:val="22"/>
        </w:rPr>
        <w:br/>
        <w:t>5.9. Филология по видам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экзаменов по</w:t>
      </w:r>
      <w:r w:rsidRPr="00BD182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английскому</w:t>
      </w:r>
      <w:r w:rsidRPr="00BD182A">
        <w:rPr>
          <w:rFonts w:ascii="Open Sans" w:hAnsi="Open Sans" w:cs="Open Sans"/>
          <w:spacing w:val="-6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языку,</w:t>
      </w:r>
      <w:r w:rsidRPr="00BD182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составляет: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 xml:space="preserve">PET (Preliminary English Test) – 140 </w:t>
      </w:r>
      <w:r w:rsidRPr="00BD182A">
        <w:rPr>
          <w:rFonts w:ascii="Open Sans" w:hAnsi="Open Sans" w:cs="Open Sans"/>
          <w:sz w:val="22"/>
          <w:szCs w:val="22"/>
        </w:rPr>
        <w:t>баллов</w:t>
      </w:r>
      <w:r w:rsidRPr="00BD182A">
        <w:rPr>
          <w:rFonts w:ascii="Open Sans" w:hAnsi="Open Sans" w:cs="Open Sans"/>
          <w:sz w:val="22"/>
          <w:szCs w:val="22"/>
          <w:lang w:val="en-US"/>
        </w:rPr>
        <w:t xml:space="preserve"> (</w:t>
      </w:r>
      <w:r w:rsidRPr="00BD182A">
        <w:rPr>
          <w:rFonts w:ascii="Open Sans" w:hAnsi="Open Sans" w:cs="Open Sans"/>
          <w:sz w:val="22"/>
          <w:szCs w:val="22"/>
        </w:rPr>
        <w:t>В</w:t>
      </w:r>
      <w:r w:rsidRPr="00BD182A">
        <w:rPr>
          <w:rFonts w:ascii="Open Sans" w:hAnsi="Open Sans" w:cs="Open Sans"/>
          <w:sz w:val="22"/>
          <w:szCs w:val="22"/>
          <w:lang w:val="en-US"/>
        </w:rPr>
        <w:t>1),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 xml:space="preserve">FCE (First Certificate in English) – 160 </w:t>
      </w:r>
      <w:r w:rsidRPr="00BD182A">
        <w:rPr>
          <w:rFonts w:ascii="Open Sans" w:hAnsi="Open Sans" w:cs="Open Sans"/>
          <w:sz w:val="22"/>
          <w:szCs w:val="22"/>
        </w:rPr>
        <w:t>баллов</w:t>
      </w:r>
      <w:r w:rsidRPr="00BD182A">
        <w:rPr>
          <w:rFonts w:ascii="Open Sans" w:hAnsi="Open Sans" w:cs="Open Sans"/>
          <w:sz w:val="22"/>
          <w:szCs w:val="22"/>
          <w:lang w:val="en-US"/>
        </w:rPr>
        <w:t xml:space="preserve"> (</w:t>
      </w:r>
      <w:r w:rsidRPr="00BD182A">
        <w:rPr>
          <w:rFonts w:ascii="Open Sans" w:hAnsi="Open Sans" w:cs="Open Sans"/>
          <w:sz w:val="22"/>
          <w:szCs w:val="22"/>
        </w:rPr>
        <w:t>В</w:t>
      </w:r>
      <w:r w:rsidRPr="00BD182A">
        <w:rPr>
          <w:rFonts w:ascii="Open Sans" w:hAnsi="Open Sans" w:cs="Open Sans"/>
          <w:sz w:val="22"/>
          <w:szCs w:val="22"/>
          <w:lang w:val="en-US"/>
        </w:rPr>
        <w:t>2),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 xml:space="preserve">IELTS (International English Language Testing System) – 4 </w:t>
      </w:r>
      <w:r w:rsidRPr="00BD182A">
        <w:rPr>
          <w:rFonts w:ascii="Open Sans" w:hAnsi="Open Sans" w:cs="Open Sans"/>
          <w:sz w:val="22"/>
          <w:szCs w:val="22"/>
        </w:rPr>
        <w:t>балла</w:t>
      </w:r>
      <w:r w:rsidRPr="00BD182A">
        <w:rPr>
          <w:rFonts w:ascii="Open Sans" w:hAnsi="Open Sans" w:cs="Open Sans"/>
          <w:sz w:val="22"/>
          <w:szCs w:val="22"/>
          <w:lang w:val="en-US"/>
        </w:rPr>
        <w:t xml:space="preserve"> (</w:t>
      </w:r>
      <w:r w:rsidRPr="00BD182A">
        <w:rPr>
          <w:rFonts w:ascii="Open Sans" w:hAnsi="Open Sans" w:cs="Open Sans"/>
          <w:sz w:val="22"/>
          <w:szCs w:val="22"/>
        </w:rPr>
        <w:t>В</w:t>
      </w:r>
      <w:r w:rsidRPr="00BD182A">
        <w:rPr>
          <w:rFonts w:ascii="Open Sans" w:hAnsi="Open Sans" w:cs="Open Sans"/>
          <w:sz w:val="22"/>
          <w:szCs w:val="22"/>
          <w:lang w:val="en-US"/>
        </w:rPr>
        <w:t>1),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>TOEFL IBT</w:t>
      </w:r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(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InternetBased</w:t>
      </w:r>
      <w:proofErr w:type="spellEnd"/>
      <w:r w:rsidRPr="00BD182A">
        <w:rPr>
          <w:rFonts w:ascii="Open Sans" w:hAnsi="Open Sans" w:cs="Open Sans"/>
          <w:sz w:val="22"/>
          <w:szCs w:val="22"/>
          <w:lang w:val="en-US"/>
        </w:rPr>
        <w:t>),</w:t>
      </w:r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TOEFL</w:t>
      </w:r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PBT</w:t>
      </w:r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(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PaperBased</w:t>
      </w:r>
      <w:proofErr w:type="spellEnd"/>
      <w:r w:rsidRPr="00BD182A">
        <w:rPr>
          <w:rFonts w:ascii="Open Sans" w:hAnsi="Open Sans" w:cs="Open Sans"/>
          <w:sz w:val="22"/>
          <w:szCs w:val="22"/>
          <w:lang w:val="en-US"/>
        </w:rPr>
        <w:t>)</w:t>
      </w:r>
      <w:r w:rsidRPr="00BD182A">
        <w:rPr>
          <w:rFonts w:ascii="Open Sans" w:hAnsi="Open Sans" w:cs="Open Sans"/>
          <w:spacing w:val="1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–</w:t>
      </w:r>
      <w:r w:rsidRPr="00BD182A">
        <w:rPr>
          <w:rFonts w:ascii="Open Sans" w:hAnsi="Open Sans" w:cs="Open Sans"/>
          <w:spacing w:val="1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42</w:t>
      </w:r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балла</w:t>
      </w:r>
      <w:r w:rsidRPr="00BD182A">
        <w:rPr>
          <w:rFonts w:ascii="Open Sans" w:hAnsi="Open Sans" w:cs="Open Sans"/>
          <w:spacing w:val="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(</w:t>
      </w:r>
      <w:r w:rsidRPr="00BD182A">
        <w:rPr>
          <w:rFonts w:ascii="Open Sans" w:hAnsi="Open Sans" w:cs="Open Sans"/>
          <w:sz w:val="22"/>
          <w:szCs w:val="22"/>
        </w:rPr>
        <w:t>В</w:t>
      </w:r>
      <w:r w:rsidRPr="00BD182A">
        <w:rPr>
          <w:rFonts w:ascii="Open Sans" w:hAnsi="Open Sans" w:cs="Open Sans"/>
          <w:sz w:val="22"/>
          <w:szCs w:val="22"/>
          <w:lang w:val="en-US"/>
        </w:rPr>
        <w:t>1).</w:t>
      </w:r>
    </w:p>
    <w:p w:rsidR="00DA5734" w:rsidRPr="00BD182A" w:rsidRDefault="00DA5734" w:rsidP="00DA5734">
      <w:pPr>
        <w:tabs>
          <w:tab w:val="left" w:pos="3119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Минимальное</w:t>
      </w:r>
      <w:r w:rsidRPr="00BD182A">
        <w:rPr>
          <w:rFonts w:ascii="Open Sans" w:hAnsi="Open Sans" w:cs="Open Sans"/>
          <w:spacing w:val="-6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количество</w:t>
      </w:r>
      <w:r w:rsidRPr="00BD182A">
        <w:rPr>
          <w:rFonts w:ascii="Open Sans" w:hAnsi="Open Sans" w:cs="Open Sans"/>
          <w:spacing w:val="-6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баллов</w:t>
      </w:r>
      <w:r w:rsidRPr="00BD182A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для</w:t>
      </w:r>
      <w:r w:rsidRPr="00BD182A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зачета</w:t>
      </w:r>
      <w:r w:rsidRPr="00BD182A">
        <w:rPr>
          <w:rFonts w:ascii="Open Sans" w:hAnsi="Open Sans" w:cs="Open Sans"/>
          <w:spacing w:val="-6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индивидуального</w:t>
      </w:r>
      <w:r w:rsidRPr="00BD182A">
        <w:rPr>
          <w:rFonts w:ascii="Open Sans" w:hAnsi="Open Sans" w:cs="Open Sans"/>
          <w:spacing w:val="-6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достижения</w:t>
      </w:r>
      <w:r w:rsidRPr="00BD182A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для</w:t>
      </w:r>
      <w:r w:rsidRPr="00BD182A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группы научных специальностей 5.9. Филология</w:t>
      </w:r>
      <w:r w:rsidRPr="00BD182A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по</w:t>
      </w:r>
      <w:r w:rsidRPr="00BD182A">
        <w:rPr>
          <w:rFonts w:ascii="Open Sans" w:hAnsi="Open Sans" w:cs="Open Sans"/>
          <w:spacing w:val="2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видам</w:t>
      </w:r>
      <w:r w:rsidRPr="00BD182A">
        <w:rPr>
          <w:rFonts w:ascii="Open Sans" w:hAnsi="Open Sans" w:cs="Open Sans"/>
          <w:spacing w:val="2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экзаменов</w:t>
      </w:r>
      <w:r w:rsidRPr="00BD182A">
        <w:rPr>
          <w:rFonts w:ascii="Open Sans" w:hAnsi="Open Sans" w:cs="Open Sans"/>
          <w:spacing w:val="24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по</w:t>
      </w:r>
      <w:r w:rsidRPr="00BD182A">
        <w:rPr>
          <w:rFonts w:ascii="Open Sans" w:hAnsi="Open Sans" w:cs="Open Sans"/>
          <w:spacing w:val="23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английскому</w:t>
      </w:r>
      <w:r w:rsidRPr="00BD182A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языку</w:t>
      </w:r>
      <w:r w:rsidRPr="00BD182A">
        <w:rPr>
          <w:rFonts w:ascii="Open Sans" w:hAnsi="Open Sans" w:cs="Open Sans"/>
          <w:spacing w:val="-6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составляет: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</w:rPr>
        <w:t>САЕ</w:t>
      </w:r>
      <w:r w:rsidRPr="00BD182A">
        <w:rPr>
          <w:rFonts w:ascii="Open Sans" w:hAnsi="Open Sans" w:cs="Open Sans"/>
          <w:sz w:val="22"/>
          <w:szCs w:val="22"/>
          <w:lang w:val="en-US"/>
        </w:rPr>
        <w:t xml:space="preserve"> (Certificate in Advanced English) – 180 </w:t>
      </w:r>
      <w:r w:rsidRPr="00BD182A">
        <w:rPr>
          <w:rFonts w:ascii="Open Sans" w:hAnsi="Open Sans" w:cs="Open Sans"/>
          <w:sz w:val="22"/>
          <w:szCs w:val="22"/>
        </w:rPr>
        <w:t>баллов</w:t>
      </w:r>
      <w:r w:rsidRPr="00BD182A">
        <w:rPr>
          <w:rFonts w:ascii="Open Sans" w:hAnsi="Open Sans" w:cs="Open Sans"/>
          <w:sz w:val="22"/>
          <w:szCs w:val="22"/>
          <w:lang w:val="en-US"/>
        </w:rPr>
        <w:t xml:space="preserve"> (</w:t>
      </w:r>
      <w:r w:rsidRPr="00BD182A">
        <w:rPr>
          <w:rFonts w:ascii="Open Sans" w:hAnsi="Open Sans" w:cs="Open Sans"/>
          <w:sz w:val="22"/>
          <w:szCs w:val="22"/>
        </w:rPr>
        <w:t>С</w:t>
      </w:r>
      <w:r w:rsidRPr="00BD182A">
        <w:rPr>
          <w:rFonts w:ascii="Open Sans" w:hAnsi="Open Sans" w:cs="Open Sans"/>
          <w:sz w:val="22"/>
          <w:szCs w:val="22"/>
          <w:lang w:val="en-US"/>
        </w:rPr>
        <w:t>1),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</w:rPr>
        <w:t>С</w:t>
      </w:r>
      <w:r w:rsidRPr="00BD182A">
        <w:rPr>
          <w:rFonts w:ascii="Open Sans" w:hAnsi="Open Sans" w:cs="Open Sans"/>
          <w:sz w:val="22"/>
          <w:szCs w:val="22"/>
          <w:lang w:val="en-US"/>
        </w:rPr>
        <w:t>P</w:t>
      </w:r>
      <w:r w:rsidRPr="00BD182A">
        <w:rPr>
          <w:rFonts w:ascii="Open Sans" w:hAnsi="Open Sans" w:cs="Open Sans"/>
          <w:sz w:val="22"/>
          <w:szCs w:val="22"/>
        </w:rPr>
        <w:t>Е</w:t>
      </w:r>
      <w:r w:rsidRPr="00BD182A">
        <w:rPr>
          <w:rFonts w:ascii="Open Sans" w:hAnsi="Open Sans" w:cs="Open Sans"/>
          <w:sz w:val="22"/>
          <w:szCs w:val="22"/>
          <w:lang w:val="en-US"/>
        </w:rPr>
        <w:t xml:space="preserve"> (Certificate in Proficiency English) – 200 </w:t>
      </w:r>
      <w:r w:rsidRPr="00BD182A">
        <w:rPr>
          <w:rFonts w:ascii="Open Sans" w:hAnsi="Open Sans" w:cs="Open Sans"/>
          <w:sz w:val="22"/>
          <w:szCs w:val="22"/>
        </w:rPr>
        <w:t>баллов</w:t>
      </w:r>
      <w:r w:rsidRPr="00BD182A">
        <w:rPr>
          <w:rFonts w:ascii="Open Sans" w:hAnsi="Open Sans" w:cs="Open Sans"/>
          <w:sz w:val="22"/>
          <w:szCs w:val="22"/>
          <w:lang w:val="en-US"/>
        </w:rPr>
        <w:t xml:space="preserve"> (</w:t>
      </w:r>
      <w:r w:rsidRPr="00BD182A">
        <w:rPr>
          <w:rFonts w:ascii="Open Sans" w:hAnsi="Open Sans" w:cs="Open Sans"/>
          <w:sz w:val="22"/>
          <w:szCs w:val="22"/>
        </w:rPr>
        <w:t>С</w:t>
      </w:r>
      <w:r w:rsidRPr="00BD182A">
        <w:rPr>
          <w:rFonts w:ascii="Open Sans" w:hAnsi="Open Sans" w:cs="Open Sans"/>
          <w:sz w:val="22"/>
          <w:szCs w:val="22"/>
          <w:lang w:val="en-US"/>
        </w:rPr>
        <w:t>2),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 xml:space="preserve">IELTS (International English Language Testing System) – 7 </w:t>
      </w:r>
      <w:r w:rsidRPr="00BD182A">
        <w:rPr>
          <w:rFonts w:ascii="Open Sans" w:hAnsi="Open Sans" w:cs="Open Sans"/>
          <w:sz w:val="22"/>
          <w:szCs w:val="22"/>
        </w:rPr>
        <w:t>баллов</w:t>
      </w:r>
      <w:r w:rsidRPr="00BD182A">
        <w:rPr>
          <w:rFonts w:ascii="Open Sans" w:hAnsi="Open Sans" w:cs="Open Sans"/>
          <w:sz w:val="22"/>
          <w:szCs w:val="22"/>
          <w:lang w:val="en-US"/>
        </w:rPr>
        <w:t xml:space="preserve"> (</w:t>
      </w:r>
      <w:r w:rsidRPr="00BD182A">
        <w:rPr>
          <w:rFonts w:ascii="Open Sans" w:hAnsi="Open Sans" w:cs="Open Sans"/>
          <w:sz w:val="22"/>
          <w:szCs w:val="22"/>
        </w:rPr>
        <w:t>С</w:t>
      </w:r>
      <w:r w:rsidRPr="00BD182A">
        <w:rPr>
          <w:rFonts w:ascii="Open Sans" w:hAnsi="Open Sans" w:cs="Open Sans"/>
          <w:sz w:val="22"/>
          <w:szCs w:val="22"/>
          <w:lang w:val="en-US"/>
        </w:rPr>
        <w:t>1),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>TOEFL IBT</w:t>
      </w:r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(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InternetBased</w:t>
      </w:r>
      <w:proofErr w:type="spellEnd"/>
      <w:r w:rsidRPr="00BD182A">
        <w:rPr>
          <w:rFonts w:ascii="Open Sans" w:hAnsi="Open Sans" w:cs="Open Sans"/>
          <w:sz w:val="22"/>
          <w:szCs w:val="22"/>
          <w:lang w:val="en-US"/>
        </w:rPr>
        <w:t>),</w:t>
      </w:r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TOEFL</w:t>
      </w:r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PBT</w:t>
      </w:r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(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PaperBased</w:t>
      </w:r>
      <w:proofErr w:type="spellEnd"/>
      <w:r w:rsidRPr="00BD182A">
        <w:rPr>
          <w:rFonts w:ascii="Open Sans" w:hAnsi="Open Sans" w:cs="Open Sans"/>
          <w:sz w:val="22"/>
          <w:szCs w:val="22"/>
          <w:lang w:val="en-US"/>
        </w:rPr>
        <w:t>)</w:t>
      </w:r>
      <w:r w:rsidRPr="00BD182A">
        <w:rPr>
          <w:rFonts w:ascii="Open Sans" w:hAnsi="Open Sans" w:cs="Open Sans"/>
          <w:spacing w:val="1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–</w:t>
      </w:r>
      <w:r w:rsidRPr="00BD182A">
        <w:rPr>
          <w:rFonts w:ascii="Open Sans" w:hAnsi="Open Sans" w:cs="Open Sans"/>
          <w:spacing w:val="1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95</w:t>
      </w:r>
      <w:r w:rsidRPr="00BD182A">
        <w:rPr>
          <w:rFonts w:ascii="Open Sans" w:hAnsi="Open Sans" w:cs="Open Sans"/>
          <w:spacing w:val="-3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баллов</w:t>
      </w:r>
      <w:r w:rsidRPr="00BD182A">
        <w:rPr>
          <w:rFonts w:ascii="Open Sans" w:hAnsi="Open Sans" w:cs="Open Sans"/>
          <w:spacing w:val="1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(</w:t>
      </w:r>
      <w:r w:rsidRPr="00BD182A">
        <w:rPr>
          <w:rFonts w:ascii="Open Sans" w:hAnsi="Open Sans" w:cs="Open Sans"/>
          <w:sz w:val="22"/>
          <w:szCs w:val="22"/>
        </w:rPr>
        <w:t>С</w:t>
      </w:r>
      <w:r w:rsidRPr="00BD182A">
        <w:rPr>
          <w:rFonts w:ascii="Open Sans" w:hAnsi="Open Sans" w:cs="Open Sans"/>
          <w:sz w:val="22"/>
          <w:szCs w:val="22"/>
          <w:lang w:val="en-US"/>
        </w:rPr>
        <w:t>1).</w:t>
      </w:r>
    </w:p>
    <w:p w:rsidR="00DA5734" w:rsidRPr="00BD182A" w:rsidRDefault="00DA5734" w:rsidP="00DA5734">
      <w:pPr>
        <w:tabs>
          <w:tab w:val="left" w:pos="3119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lastRenderedPageBreak/>
        <w:t>Оценка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для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зачета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индивидуального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достижения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для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групп научных специальностей аспирантуры,</w:t>
      </w:r>
      <w:r w:rsidRPr="00BD182A">
        <w:rPr>
          <w:rFonts w:ascii="Open Sans" w:hAnsi="Open Sans" w:cs="Open Sans"/>
          <w:spacing w:val="1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кроме</w:t>
      </w:r>
      <w:r w:rsidRPr="00BD182A">
        <w:rPr>
          <w:rFonts w:ascii="Open Sans" w:hAnsi="Open Sans" w:cs="Open Sans"/>
          <w:spacing w:val="10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группы научных специальностей 5.9. Филология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по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видам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экзаменов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по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немецкому</w:t>
      </w:r>
      <w:r w:rsidRPr="00BD182A">
        <w:rPr>
          <w:rFonts w:ascii="Open Sans" w:hAnsi="Open Sans" w:cs="Open Sans"/>
          <w:spacing w:val="-7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языку,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составляет: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>Zertifikat Deutsch B2 – ausreichend/gut/sehr gut (</w:t>
      </w:r>
      <w:r w:rsidRPr="00BD182A">
        <w:rPr>
          <w:rFonts w:ascii="Open Sans" w:hAnsi="Open Sans" w:cs="Open Sans"/>
          <w:sz w:val="22"/>
          <w:szCs w:val="22"/>
        </w:rPr>
        <w:t>В</w:t>
      </w:r>
      <w:r w:rsidRPr="00BD182A">
        <w:rPr>
          <w:rFonts w:ascii="Open Sans" w:hAnsi="Open Sans" w:cs="Open Sans"/>
          <w:sz w:val="22"/>
          <w:szCs w:val="22"/>
          <w:lang w:val="en-US"/>
        </w:rPr>
        <w:t>2),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>Goethe-Zertifikat C1 – ausreichend/gut/sehr gut (</w:t>
      </w:r>
      <w:r w:rsidRPr="00BD182A">
        <w:rPr>
          <w:rFonts w:ascii="Open Sans" w:hAnsi="Open Sans" w:cs="Open Sans"/>
          <w:sz w:val="22"/>
          <w:szCs w:val="22"/>
        </w:rPr>
        <w:t>С</w:t>
      </w:r>
      <w:r w:rsidRPr="00BD182A">
        <w:rPr>
          <w:rFonts w:ascii="Open Sans" w:hAnsi="Open Sans" w:cs="Open Sans"/>
          <w:sz w:val="22"/>
          <w:szCs w:val="22"/>
          <w:lang w:val="en-US"/>
        </w:rPr>
        <w:t>1),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>TestDaF (Test Deutsch als Fremdsprache) – ausreichend/gut/sehr gut (</w:t>
      </w:r>
      <w:r w:rsidRPr="00BD182A">
        <w:rPr>
          <w:rFonts w:ascii="Open Sans" w:hAnsi="Open Sans" w:cs="Open Sans"/>
          <w:sz w:val="22"/>
          <w:szCs w:val="22"/>
        </w:rPr>
        <w:t>В</w:t>
      </w:r>
      <w:r w:rsidRPr="00BD182A">
        <w:rPr>
          <w:rFonts w:ascii="Open Sans" w:hAnsi="Open Sans" w:cs="Open Sans"/>
          <w:sz w:val="22"/>
          <w:szCs w:val="22"/>
          <w:lang w:val="en-US"/>
        </w:rPr>
        <w:t>2),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>ZDfB (Zertifikat Deutsch für den Beruf) – ausreichend/gut/sehr gut (</w:t>
      </w:r>
      <w:r w:rsidRPr="00BD182A">
        <w:rPr>
          <w:rFonts w:ascii="Open Sans" w:hAnsi="Open Sans" w:cs="Open Sans"/>
          <w:sz w:val="22"/>
          <w:szCs w:val="22"/>
        </w:rPr>
        <w:t>В</w:t>
      </w:r>
      <w:r w:rsidRPr="00BD182A">
        <w:rPr>
          <w:rFonts w:ascii="Open Sans" w:hAnsi="Open Sans" w:cs="Open Sans"/>
          <w:sz w:val="22"/>
          <w:szCs w:val="22"/>
          <w:lang w:val="en-US"/>
        </w:rPr>
        <w:t>2),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>PWD (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Prüfung</w:t>
      </w:r>
      <w:proofErr w:type="spellEnd"/>
      <w:r w:rsidRPr="00BD182A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Wirtschaftsdeutsch</w:t>
      </w:r>
      <w:proofErr w:type="spellEnd"/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International)</w:t>
      </w:r>
      <w:r w:rsidRPr="00BD182A">
        <w:rPr>
          <w:rFonts w:ascii="Open Sans" w:hAnsi="Open Sans" w:cs="Open Sans"/>
          <w:spacing w:val="1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–</w:t>
      </w:r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ausreichend</w:t>
      </w:r>
      <w:proofErr w:type="spellEnd"/>
      <w:r w:rsidRPr="00BD182A">
        <w:rPr>
          <w:rFonts w:ascii="Open Sans" w:hAnsi="Open Sans" w:cs="Open Sans"/>
          <w:sz w:val="22"/>
          <w:szCs w:val="22"/>
          <w:lang w:val="en-US"/>
        </w:rPr>
        <w:t>/gut/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sehr</w:t>
      </w:r>
      <w:proofErr w:type="spellEnd"/>
      <w:r w:rsidRPr="00BD182A">
        <w:rPr>
          <w:rFonts w:ascii="Open Sans" w:hAnsi="Open Sans" w:cs="Open Sans"/>
          <w:spacing w:val="-1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gut</w:t>
      </w:r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(</w:t>
      </w:r>
      <w:r w:rsidRPr="00BD182A">
        <w:rPr>
          <w:rFonts w:ascii="Open Sans" w:hAnsi="Open Sans" w:cs="Open Sans"/>
          <w:sz w:val="22"/>
          <w:szCs w:val="22"/>
        </w:rPr>
        <w:t>С</w:t>
      </w:r>
      <w:r w:rsidRPr="00BD182A">
        <w:rPr>
          <w:rFonts w:ascii="Open Sans" w:hAnsi="Open Sans" w:cs="Open Sans"/>
          <w:sz w:val="22"/>
          <w:szCs w:val="22"/>
          <w:lang w:val="en-US"/>
        </w:rPr>
        <w:t>1).</w:t>
      </w:r>
    </w:p>
    <w:p w:rsidR="00BD182A" w:rsidRPr="00BD182A" w:rsidRDefault="00BD182A" w:rsidP="00BD182A">
      <w:pPr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Оценка для зачета индивидуального достижения для группы научных специальностей 5.9. Филология по видам экзаменов по немецкому языку составляет:</w:t>
      </w:r>
    </w:p>
    <w:p w:rsidR="00DA5734" w:rsidRPr="00BD182A" w:rsidRDefault="00DA5734" w:rsidP="00BD182A">
      <w:pPr>
        <w:pStyle w:val="a9"/>
        <w:numPr>
          <w:ilvl w:val="0"/>
          <w:numId w:val="6"/>
        </w:numPr>
        <w:tabs>
          <w:tab w:val="left" w:pos="0"/>
        </w:tabs>
        <w:ind w:left="426"/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>Goethe</w:t>
      </w:r>
      <w:r w:rsidRPr="00BD182A">
        <w:rPr>
          <w:rFonts w:ascii="Open Sans" w:hAnsi="Open Sans" w:cs="Open Sans"/>
          <w:sz w:val="22"/>
          <w:szCs w:val="22"/>
        </w:rPr>
        <w:t>-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Zertifikat</w:t>
      </w:r>
      <w:proofErr w:type="spellEnd"/>
      <w:r w:rsidRPr="00BD182A">
        <w:rPr>
          <w:rFonts w:ascii="Open Sans" w:hAnsi="Open Sans" w:cs="Open Sans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C</w:t>
      </w:r>
      <w:r w:rsidRPr="00BD182A">
        <w:rPr>
          <w:rFonts w:ascii="Open Sans" w:hAnsi="Open Sans" w:cs="Open Sans"/>
          <w:sz w:val="22"/>
          <w:szCs w:val="22"/>
        </w:rPr>
        <w:t xml:space="preserve">1 – 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ausreichend</w:t>
      </w:r>
      <w:proofErr w:type="spellEnd"/>
      <w:r w:rsidRPr="00BD182A">
        <w:rPr>
          <w:rFonts w:ascii="Open Sans" w:hAnsi="Open Sans" w:cs="Open Sans"/>
          <w:sz w:val="22"/>
          <w:szCs w:val="22"/>
        </w:rPr>
        <w:t>/</w:t>
      </w:r>
      <w:r w:rsidRPr="00BD182A">
        <w:rPr>
          <w:rFonts w:ascii="Open Sans" w:hAnsi="Open Sans" w:cs="Open Sans"/>
          <w:sz w:val="22"/>
          <w:szCs w:val="22"/>
          <w:lang w:val="en-US"/>
        </w:rPr>
        <w:t>gut</w:t>
      </w:r>
      <w:r w:rsidRPr="00BD182A">
        <w:rPr>
          <w:rFonts w:ascii="Open Sans" w:hAnsi="Open Sans" w:cs="Open Sans"/>
          <w:sz w:val="22"/>
          <w:szCs w:val="22"/>
        </w:rPr>
        <w:t>/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sehr</w:t>
      </w:r>
      <w:proofErr w:type="spellEnd"/>
      <w:r w:rsidRPr="00BD182A">
        <w:rPr>
          <w:rFonts w:ascii="Open Sans" w:hAnsi="Open Sans" w:cs="Open Sans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gut</w:t>
      </w:r>
      <w:r w:rsidRPr="00BD182A">
        <w:rPr>
          <w:rFonts w:ascii="Open Sans" w:hAnsi="Open Sans" w:cs="Open Sans"/>
          <w:sz w:val="22"/>
          <w:szCs w:val="22"/>
        </w:rPr>
        <w:t xml:space="preserve"> (С1),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>ZOP (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Zentrale</w:t>
      </w:r>
      <w:proofErr w:type="spellEnd"/>
      <w:r w:rsidRPr="00BD182A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Oberstufenprüfung</w:t>
      </w:r>
      <w:proofErr w:type="spellEnd"/>
      <w:r w:rsidRPr="00BD182A">
        <w:rPr>
          <w:rFonts w:ascii="Open Sans" w:hAnsi="Open Sans" w:cs="Open Sans"/>
          <w:sz w:val="22"/>
          <w:szCs w:val="22"/>
          <w:lang w:val="en-US"/>
        </w:rPr>
        <w:t>) – ausreichend/gut/sehr gut (</w:t>
      </w:r>
      <w:r w:rsidRPr="00BD182A">
        <w:rPr>
          <w:rFonts w:ascii="Open Sans" w:hAnsi="Open Sans" w:cs="Open Sans"/>
          <w:sz w:val="22"/>
          <w:szCs w:val="22"/>
        </w:rPr>
        <w:t>С</w:t>
      </w:r>
      <w:r w:rsidRPr="00BD182A">
        <w:rPr>
          <w:rFonts w:ascii="Open Sans" w:hAnsi="Open Sans" w:cs="Open Sans"/>
          <w:sz w:val="22"/>
          <w:szCs w:val="22"/>
          <w:lang w:val="en-US"/>
        </w:rPr>
        <w:t>2),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>KDS (Kleines Deutsches Sprachdiplom) – ausreichend/gut/sehr gut (</w:t>
      </w:r>
      <w:r w:rsidRPr="00BD182A">
        <w:rPr>
          <w:rFonts w:ascii="Open Sans" w:hAnsi="Open Sans" w:cs="Open Sans"/>
          <w:sz w:val="22"/>
          <w:szCs w:val="22"/>
        </w:rPr>
        <w:t>С</w:t>
      </w:r>
      <w:r w:rsidRPr="00BD182A">
        <w:rPr>
          <w:rFonts w:ascii="Open Sans" w:hAnsi="Open Sans" w:cs="Open Sans"/>
          <w:sz w:val="22"/>
          <w:szCs w:val="22"/>
          <w:lang w:val="en-US"/>
        </w:rPr>
        <w:t>2),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>GDS (Großes Deutsches Sprachdiplom) – ausreichend/gut/sehr gut (</w:t>
      </w:r>
      <w:r w:rsidRPr="00BD182A">
        <w:rPr>
          <w:rFonts w:ascii="Open Sans" w:hAnsi="Open Sans" w:cs="Open Sans"/>
          <w:sz w:val="22"/>
          <w:szCs w:val="22"/>
        </w:rPr>
        <w:t>С</w:t>
      </w:r>
      <w:r w:rsidRPr="00BD182A">
        <w:rPr>
          <w:rFonts w:ascii="Open Sans" w:hAnsi="Open Sans" w:cs="Open Sans"/>
          <w:sz w:val="22"/>
          <w:szCs w:val="22"/>
          <w:lang w:val="en-US"/>
        </w:rPr>
        <w:t>2),</w:t>
      </w:r>
    </w:p>
    <w:p w:rsidR="00DA5734" w:rsidRPr="00BD182A" w:rsidRDefault="00DA5734" w:rsidP="00DA573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D182A">
        <w:rPr>
          <w:rFonts w:ascii="Open Sans" w:hAnsi="Open Sans" w:cs="Open Sans"/>
          <w:sz w:val="22"/>
          <w:szCs w:val="22"/>
          <w:lang w:val="en-US"/>
        </w:rPr>
        <w:t>PWD (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Prüfung</w:t>
      </w:r>
      <w:proofErr w:type="spellEnd"/>
      <w:r w:rsidRPr="00BD182A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Wirtschaftsdeutsch</w:t>
      </w:r>
      <w:proofErr w:type="spellEnd"/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International)</w:t>
      </w:r>
      <w:r w:rsidRPr="00BD182A">
        <w:rPr>
          <w:rFonts w:ascii="Open Sans" w:hAnsi="Open Sans" w:cs="Open Sans"/>
          <w:spacing w:val="1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–</w:t>
      </w:r>
      <w:r w:rsidRPr="00BD182A">
        <w:rPr>
          <w:rFonts w:ascii="Open Sans" w:hAnsi="Open Sans" w:cs="Open Sans"/>
          <w:spacing w:val="-2"/>
          <w:sz w:val="22"/>
          <w:szCs w:val="22"/>
          <w:lang w:val="en-US"/>
        </w:rPr>
        <w:t xml:space="preserve"> 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ausreichend</w:t>
      </w:r>
      <w:proofErr w:type="spellEnd"/>
      <w:r w:rsidRPr="00BD182A">
        <w:rPr>
          <w:rFonts w:ascii="Open Sans" w:hAnsi="Open Sans" w:cs="Open Sans"/>
          <w:sz w:val="22"/>
          <w:szCs w:val="22"/>
          <w:lang w:val="en-US"/>
        </w:rPr>
        <w:t>/gut/</w:t>
      </w:r>
      <w:proofErr w:type="spellStart"/>
      <w:r w:rsidRPr="00BD182A">
        <w:rPr>
          <w:rFonts w:ascii="Open Sans" w:hAnsi="Open Sans" w:cs="Open Sans"/>
          <w:sz w:val="22"/>
          <w:szCs w:val="22"/>
          <w:lang w:val="en-US"/>
        </w:rPr>
        <w:t>sehr</w:t>
      </w:r>
      <w:proofErr w:type="spellEnd"/>
      <w:r w:rsidRPr="00BD182A">
        <w:rPr>
          <w:rFonts w:ascii="Open Sans" w:hAnsi="Open Sans" w:cs="Open Sans"/>
          <w:spacing w:val="-3"/>
          <w:sz w:val="22"/>
          <w:szCs w:val="22"/>
          <w:lang w:val="en-US"/>
        </w:rPr>
        <w:t xml:space="preserve"> </w:t>
      </w:r>
      <w:r w:rsidRPr="00BD182A">
        <w:rPr>
          <w:rFonts w:ascii="Open Sans" w:hAnsi="Open Sans" w:cs="Open Sans"/>
          <w:sz w:val="22"/>
          <w:szCs w:val="22"/>
          <w:lang w:val="en-US"/>
        </w:rPr>
        <w:t>gut (</w:t>
      </w:r>
      <w:r w:rsidRPr="00BD182A">
        <w:rPr>
          <w:rFonts w:ascii="Open Sans" w:hAnsi="Open Sans" w:cs="Open Sans"/>
          <w:sz w:val="22"/>
          <w:szCs w:val="22"/>
        </w:rPr>
        <w:t>С</w:t>
      </w:r>
      <w:r w:rsidRPr="00BD182A">
        <w:rPr>
          <w:rFonts w:ascii="Open Sans" w:hAnsi="Open Sans" w:cs="Open Sans"/>
          <w:sz w:val="22"/>
          <w:szCs w:val="22"/>
          <w:lang w:val="en-US"/>
        </w:rPr>
        <w:t>1).</w:t>
      </w:r>
    </w:p>
    <w:p w:rsidR="00BD182A" w:rsidRPr="00BD182A" w:rsidRDefault="00BD182A" w:rsidP="00BD182A">
      <w:pPr>
        <w:tabs>
          <w:tab w:val="left" w:pos="3119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Минимальное количество баллов для зачета индивидуального достижения для группы научных специальностей 5.9. Филология по видам экзаменов по китайскому языку составляет:</w:t>
      </w:r>
    </w:p>
    <w:p w:rsidR="00BD182A" w:rsidRPr="00BD182A" w:rsidRDefault="00BD182A" w:rsidP="00BD182A">
      <w:pPr>
        <w:numPr>
          <w:ilvl w:val="0"/>
          <w:numId w:val="7"/>
        </w:numPr>
        <w:tabs>
          <w:tab w:val="left" w:pos="3119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HSK 4 - 180 баллов (B2),</w:t>
      </w:r>
    </w:p>
    <w:p w:rsidR="00BD182A" w:rsidRPr="00BD182A" w:rsidRDefault="00BD182A" w:rsidP="00BD182A">
      <w:pPr>
        <w:numPr>
          <w:ilvl w:val="0"/>
          <w:numId w:val="7"/>
        </w:numPr>
        <w:tabs>
          <w:tab w:val="left" w:pos="3119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HSK 5 - 180 баллов (C1),</w:t>
      </w:r>
    </w:p>
    <w:p w:rsidR="00BD182A" w:rsidRPr="00BD182A" w:rsidRDefault="00BD182A" w:rsidP="00BD182A">
      <w:pPr>
        <w:numPr>
          <w:ilvl w:val="0"/>
          <w:numId w:val="7"/>
        </w:numPr>
        <w:tabs>
          <w:tab w:val="left" w:pos="3119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HSK 6 - 180 баллов (С2).</w:t>
      </w:r>
    </w:p>
    <w:p w:rsidR="00DA5734" w:rsidRPr="00BD182A" w:rsidRDefault="00DA5734" w:rsidP="00DA5734">
      <w:pPr>
        <w:tabs>
          <w:tab w:val="left" w:pos="3119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Баллы</w:t>
      </w:r>
      <w:r w:rsidRPr="00BD182A">
        <w:rPr>
          <w:rFonts w:ascii="Open Sans" w:hAnsi="Open Sans" w:cs="Open Sans"/>
          <w:spacing w:val="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за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индивидуальное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достижение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начисляются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в</w:t>
      </w:r>
      <w:r w:rsidRPr="00BD182A">
        <w:rPr>
          <w:rFonts w:ascii="Open Sans" w:hAnsi="Open Sans" w:cs="Open Sans"/>
          <w:spacing w:val="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следующем размере:</w:t>
      </w:r>
      <w:r w:rsidRPr="00BD182A">
        <w:rPr>
          <w:rFonts w:ascii="Open Sans" w:hAnsi="Open Sans" w:cs="Open Sans"/>
          <w:spacing w:val="13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уровень</w:t>
      </w:r>
      <w:r w:rsidRPr="00BD182A">
        <w:rPr>
          <w:rFonts w:ascii="Open Sans" w:hAnsi="Open Sans" w:cs="Open Sans"/>
          <w:spacing w:val="4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В1</w:t>
      </w:r>
      <w:r w:rsidRPr="00BD182A">
        <w:rPr>
          <w:rFonts w:ascii="Open Sans" w:hAnsi="Open Sans" w:cs="Open Sans"/>
          <w:spacing w:val="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–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proofErr w:type="gramStart"/>
      <w:r w:rsidRPr="00BD182A">
        <w:rPr>
          <w:rFonts w:ascii="Open Sans" w:hAnsi="Open Sans" w:cs="Open Sans"/>
          <w:sz w:val="22"/>
          <w:szCs w:val="22"/>
        </w:rPr>
        <w:t>10</w:t>
      </w:r>
      <w:r w:rsidR="00BD182A" w:rsidRPr="00BD182A">
        <w:rPr>
          <w:rFonts w:ascii="Open Sans" w:hAnsi="Open Sans" w:cs="Open Sans"/>
          <w:sz w:val="22"/>
          <w:szCs w:val="22"/>
        </w:rPr>
        <w:t xml:space="preserve"> </w:t>
      </w:r>
      <w:r w:rsidRPr="00BD182A">
        <w:rPr>
          <w:rFonts w:ascii="Open Sans" w:hAnsi="Open Sans" w:cs="Open Sans"/>
          <w:spacing w:val="-6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баллов</w:t>
      </w:r>
      <w:proofErr w:type="gramEnd"/>
      <w:r w:rsidRPr="00BD182A">
        <w:rPr>
          <w:rFonts w:ascii="Open Sans" w:hAnsi="Open Sans" w:cs="Open Sans"/>
          <w:sz w:val="22"/>
          <w:szCs w:val="22"/>
        </w:rPr>
        <w:t>,</w:t>
      </w:r>
      <w:r w:rsidRPr="00BD182A">
        <w:rPr>
          <w:rFonts w:ascii="Open Sans" w:hAnsi="Open Sans" w:cs="Open Sans"/>
          <w:spacing w:val="3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уровень</w:t>
      </w:r>
      <w:r w:rsidRPr="00BD182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В2</w:t>
      </w:r>
      <w:r w:rsidRPr="00BD182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–</w:t>
      </w:r>
      <w:r w:rsidRPr="00BD182A">
        <w:rPr>
          <w:rFonts w:ascii="Open Sans" w:hAnsi="Open Sans" w:cs="Open Sans"/>
          <w:spacing w:val="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14</w:t>
      </w:r>
      <w:r w:rsidRPr="00BD182A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баллов,</w:t>
      </w:r>
      <w:r w:rsidRPr="00BD182A">
        <w:rPr>
          <w:rFonts w:ascii="Open Sans" w:hAnsi="Open Sans" w:cs="Open Sans"/>
          <w:spacing w:val="5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уровень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С1</w:t>
      </w:r>
      <w:r w:rsidRPr="00BD182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и</w:t>
      </w:r>
      <w:r w:rsidRPr="00BD182A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выше</w:t>
      </w:r>
      <w:r w:rsidRPr="00BD182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–</w:t>
      </w:r>
      <w:r w:rsidRPr="00BD182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D182A">
        <w:rPr>
          <w:rFonts w:ascii="Open Sans" w:hAnsi="Open Sans" w:cs="Open Sans"/>
          <w:sz w:val="22"/>
          <w:szCs w:val="22"/>
        </w:rPr>
        <w:t>20 баллов.</w:t>
      </w:r>
    </w:p>
    <w:p w:rsidR="00DA5734" w:rsidRPr="00BD182A" w:rsidRDefault="00DA5734" w:rsidP="00DA5734">
      <w:pPr>
        <w:numPr>
          <w:ilvl w:val="0"/>
          <w:numId w:val="5"/>
        </w:numPr>
        <w:tabs>
          <w:tab w:val="left" w:pos="426"/>
          <w:tab w:val="left" w:pos="1870"/>
          <w:tab w:val="left" w:pos="3743"/>
          <w:tab w:val="left" w:pos="5928"/>
          <w:tab w:val="left" w:pos="7235"/>
          <w:tab w:val="left" w:pos="9038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наличие диплома с отличием (магистра, специалиста) в соответствии с группой научных специальностей аспирантуры – 4 балла</w:t>
      </w:r>
      <w:r w:rsidRPr="00BD182A">
        <w:rPr>
          <w:rFonts w:ascii="Open Sans" w:hAnsi="Open Sans" w:cs="Open Sans"/>
          <w:sz w:val="22"/>
          <w:szCs w:val="22"/>
          <w:vertAlign w:val="superscript"/>
        </w:rPr>
        <w:footnoteReference w:id="7"/>
      </w:r>
      <w:r w:rsidRPr="00BD182A">
        <w:rPr>
          <w:rFonts w:ascii="Open Sans" w:hAnsi="Open Sans" w:cs="Open Sans"/>
          <w:sz w:val="22"/>
          <w:szCs w:val="22"/>
        </w:rPr>
        <w:t>;</w:t>
      </w:r>
    </w:p>
    <w:p w:rsidR="00DA5734" w:rsidRPr="00BD182A" w:rsidRDefault="00DA5734" w:rsidP="00DA5734">
      <w:pPr>
        <w:numPr>
          <w:ilvl w:val="0"/>
          <w:numId w:val="5"/>
        </w:numPr>
        <w:tabs>
          <w:tab w:val="left" w:pos="426"/>
          <w:tab w:val="left" w:pos="1870"/>
          <w:tab w:val="left" w:pos="3743"/>
          <w:tab w:val="left" w:pos="5928"/>
          <w:tab w:val="left" w:pos="7235"/>
          <w:tab w:val="left" w:pos="9038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обучение в Школе молодого ученого СурГУ в 202</w:t>
      </w:r>
      <w:r w:rsidR="00BD182A" w:rsidRPr="00BD182A">
        <w:rPr>
          <w:rFonts w:ascii="Open Sans" w:hAnsi="Open Sans" w:cs="Open Sans"/>
          <w:sz w:val="22"/>
          <w:szCs w:val="22"/>
        </w:rPr>
        <w:t>4</w:t>
      </w:r>
      <w:r w:rsidRPr="00BD182A">
        <w:rPr>
          <w:rFonts w:ascii="Open Sans" w:hAnsi="Open Sans" w:cs="Open Sans"/>
          <w:sz w:val="22"/>
          <w:szCs w:val="22"/>
        </w:rPr>
        <w:t>-202</w:t>
      </w:r>
      <w:r w:rsidR="00BD182A" w:rsidRPr="00BD182A">
        <w:rPr>
          <w:rFonts w:ascii="Open Sans" w:hAnsi="Open Sans" w:cs="Open Sans"/>
          <w:sz w:val="22"/>
          <w:szCs w:val="22"/>
        </w:rPr>
        <w:t>6</w:t>
      </w:r>
      <w:r w:rsidRPr="00BD182A">
        <w:rPr>
          <w:rFonts w:ascii="Open Sans" w:hAnsi="Open Sans" w:cs="Open Sans"/>
          <w:sz w:val="22"/>
          <w:szCs w:val="22"/>
        </w:rPr>
        <w:t xml:space="preserve"> годах:</w:t>
      </w:r>
    </w:p>
    <w:p w:rsidR="00DA5734" w:rsidRPr="00BD182A" w:rsidRDefault="00DA5734" w:rsidP="00DA5734">
      <w:pPr>
        <w:tabs>
          <w:tab w:val="left" w:pos="3119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освоение одного модуля (наличие удостоверения о повышении квалификации) – 5 баллов;</w:t>
      </w:r>
    </w:p>
    <w:p w:rsidR="00DA5734" w:rsidRDefault="00DA5734" w:rsidP="00DA5734">
      <w:pPr>
        <w:tabs>
          <w:tab w:val="left" w:pos="3119"/>
        </w:tabs>
        <w:jc w:val="both"/>
        <w:rPr>
          <w:rFonts w:ascii="Open Sans" w:hAnsi="Open Sans" w:cs="Open Sans"/>
          <w:sz w:val="22"/>
          <w:szCs w:val="22"/>
        </w:rPr>
      </w:pPr>
      <w:r w:rsidRPr="00BD182A">
        <w:rPr>
          <w:rFonts w:ascii="Open Sans" w:hAnsi="Open Sans" w:cs="Open Sans"/>
          <w:sz w:val="22"/>
          <w:szCs w:val="22"/>
        </w:rPr>
        <w:t>освоение всех модулей (наличие диплома о профессиональной переподготовке по программе «Проектный подход к организации научных исследований») – 40 баллов.</w:t>
      </w:r>
    </w:p>
    <w:p w:rsidR="00BD182A" w:rsidRPr="00BD182A" w:rsidRDefault="00BD182A" w:rsidP="00BD182A">
      <w:pPr>
        <w:tabs>
          <w:tab w:val="left" w:pos="3119"/>
        </w:tabs>
        <w:ind w:firstLine="284"/>
        <w:jc w:val="both"/>
        <w:rPr>
          <w:rFonts w:ascii="Open Sans" w:hAnsi="Open Sans" w:cs="Open Sans"/>
          <w:sz w:val="22"/>
          <w:szCs w:val="22"/>
        </w:rPr>
      </w:pPr>
      <w:bookmarkStart w:id="0" w:name="_GoBack"/>
      <w:bookmarkEnd w:id="0"/>
      <w:r>
        <w:rPr>
          <w:rFonts w:ascii="Open Sans" w:hAnsi="Open Sans" w:cs="Open Sans"/>
          <w:sz w:val="22"/>
          <w:szCs w:val="22"/>
        </w:rPr>
        <w:t xml:space="preserve">10) </w:t>
      </w:r>
      <w:r w:rsidRPr="00BD182A">
        <w:rPr>
          <w:rFonts w:ascii="Open Sans" w:hAnsi="Open Sans" w:cs="Open Sans"/>
          <w:sz w:val="22"/>
          <w:szCs w:val="22"/>
        </w:rPr>
        <w:t>обучение по интегрированной образовательной программе СурГУ – 4 балла.</w:t>
      </w:r>
    </w:p>
    <w:p w:rsidR="000069CE" w:rsidRPr="00BD182A" w:rsidRDefault="000069CE"/>
    <w:sectPr w:rsidR="000069CE" w:rsidRPr="00BD182A" w:rsidSect="000069CE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502" w:rsidRDefault="00084502" w:rsidP="00F77FE7">
      <w:r>
        <w:separator/>
      </w:r>
    </w:p>
  </w:endnote>
  <w:endnote w:type="continuationSeparator" w:id="0">
    <w:p w:rsidR="00084502" w:rsidRDefault="00084502" w:rsidP="00F7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502" w:rsidRDefault="00084502" w:rsidP="00F77FE7">
      <w:r>
        <w:separator/>
      </w:r>
    </w:p>
  </w:footnote>
  <w:footnote w:type="continuationSeparator" w:id="0">
    <w:p w:rsidR="00084502" w:rsidRDefault="00084502" w:rsidP="00F77FE7">
      <w:r>
        <w:continuationSeparator/>
      </w:r>
    </w:p>
  </w:footnote>
  <w:footnote w:id="1">
    <w:p w:rsidR="00DA5734" w:rsidRPr="009813F9" w:rsidRDefault="00DA5734" w:rsidP="00DA5734">
      <w:pPr>
        <w:pStyle w:val="a3"/>
        <w:rPr>
          <w:rFonts w:ascii="Open Sans" w:hAnsi="Open Sans" w:cs="Open Sans"/>
          <w:sz w:val="18"/>
          <w:szCs w:val="18"/>
        </w:rPr>
      </w:pPr>
      <w:r w:rsidRPr="003075AD">
        <w:rPr>
          <w:rStyle w:val="a5"/>
          <w:sz w:val="22"/>
          <w:szCs w:val="22"/>
        </w:rPr>
        <w:footnoteRef/>
      </w:r>
      <w:r w:rsidRPr="003075AD">
        <w:rPr>
          <w:sz w:val="22"/>
          <w:szCs w:val="22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Учитывается</w:t>
      </w:r>
      <w:r w:rsidRPr="009813F9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не более</w:t>
      </w:r>
      <w:r w:rsidRPr="009813F9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двух</w:t>
      </w:r>
      <w:r w:rsidRPr="009813F9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публикаций, опубликованных в период с 202</w:t>
      </w:r>
      <w:r w:rsidR="00D01EE4">
        <w:rPr>
          <w:rFonts w:ascii="Open Sans" w:hAnsi="Open Sans" w:cs="Open Sans"/>
          <w:sz w:val="18"/>
          <w:szCs w:val="18"/>
        </w:rPr>
        <w:t>3</w:t>
      </w:r>
      <w:r w:rsidRPr="009813F9">
        <w:rPr>
          <w:rFonts w:ascii="Open Sans" w:hAnsi="Open Sans" w:cs="Open Sans"/>
          <w:sz w:val="18"/>
          <w:szCs w:val="18"/>
        </w:rPr>
        <w:t xml:space="preserve"> по 202</w:t>
      </w:r>
      <w:r w:rsidR="00D01EE4">
        <w:rPr>
          <w:rFonts w:ascii="Open Sans" w:hAnsi="Open Sans" w:cs="Open Sans"/>
          <w:sz w:val="18"/>
          <w:szCs w:val="18"/>
        </w:rPr>
        <w:t>6</w:t>
      </w:r>
      <w:r w:rsidRPr="009813F9">
        <w:rPr>
          <w:rFonts w:ascii="Open Sans" w:hAnsi="Open Sans" w:cs="Open Sans"/>
          <w:sz w:val="18"/>
          <w:szCs w:val="18"/>
        </w:rPr>
        <w:t xml:space="preserve"> гг.</w:t>
      </w:r>
    </w:p>
  </w:footnote>
  <w:footnote w:id="2">
    <w:p w:rsidR="00DA5734" w:rsidRPr="009813F9" w:rsidRDefault="00DA5734" w:rsidP="00DA5734">
      <w:pPr>
        <w:pStyle w:val="a3"/>
        <w:rPr>
          <w:rFonts w:ascii="Open Sans" w:hAnsi="Open Sans" w:cs="Open Sans"/>
          <w:sz w:val="18"/>
          <w:szCs w:val="18"/>
        </w:rPr>
      </w:pPr>
      <w:r w:rsidRPr="009813F9">
        <w:rPr>
          <w:rStyle w:val="a5"/>
          <w:rFonts w:ascii="Open Sans" w:hAnsi="Open Sans" w:cs="Open Sans"/>
          <w:sz w:val="18"/>
          <w:szCs w:val="18"/>
        </w:rPr>
        <w:footnoteRef/>
      </w:r>
      <w:r w:rsidRPr="009813F9">
        <w:rPr>
          <w:rFonts w:ascii="Open Sans" w:hAnsi="Open Sans" w:cs="Open Sans"/>
          <w:sz w:val="18"/>
          <w:szCs w:val="18"/>
        </w:rPr>
        <w:t xml:space="preserve"> Учитывается</w:t>
      </w:r>
      <w:r w:rsidRPr="009813F9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не более</w:t>
      </w:r>
      <w:r w:rsidRPr="009813F9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двух</w:t>
      </w:r>
      <w:r w:rsidRPr="009813F9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публикаций, опубликованных в период с 202</w:t>
      </w:r>
      <w:r w:rsidR="00D01EE4">
        <w:rPr>
          <w:rFonts w:ascii="Open Sans" w:hAnsi="Open Sans" w:cs="Open Sans"/>
          <w:sz w:val="18"/>
          <w:szCs w:val="18"/>
        </w:rPr>
        <w:t>3</w:t>
      </w:r>
      <w:r w:rsidRPr="009813F9">
        <w:rPr>
          <w:rFonts w:ascii="Open Sans" w:hAnsi="Open Sans" w:cs="Open Sans"/>
          <w:sz w:val="18"/>
          <w:szCs w:val="18"/>
        </w:rPr>
        <w:t xml:space="preserve"> по 202</w:t>
      </w:r>
      <w:r w:rsidR="00D01EE4">
        <w:rPr>
          <w:rFonts w:ascii="Open Sans" w:hAnsi="Open Sans" w:cs="Open Sans"/>
          <w:sz w:val="18"/>
          <w:szCs w:val="18"/>
        </w:rPr>
        <w:t>6</w:t>
      </w:r>
      <w:r w:rsidRPr="009813F9">
        <w:rPr>
          <w:rFonts w:ascii="Open Sans" w:hAnsi="Open Sans" w:cs="Open Sans"/>
          <w:sz w:val="18"/>
          <w:szCs w:val="18"/>
        </w:rPr>
        <w:t xml:space="preserve"> гг.</w:t>
      </w:r>
    </w:p>
  </w:footnote>
  <w:footnote w:id="3">
    <w:p w:rsidR="00DA5734" w:rsidRPr="009813F9" w:rsidRDefault="00DA5734" w:rsidP="00DA5734">
      <w:pPr>
        <w:pStyle w:val="a3"/>
        <w:rPr>
          <w:rFonts w:ascii="Open Sans" w:hAnsi="Open Sans" w:cs="Open Sans"/>
          <w:sz w:val="18"/>
          <w:szCs w:val="18"/>
        </w:rPr>
      </w:pPr>
      <w:r w:rsidRPr="009813F9">
        <w:rPr>
          <w:rStyle w:val="a5"/>
          <w:rFonts w:ascii="Open Sans" w:hAnsi="Open Sans" w:cs="Open Sans"/>
          <w:sz w:val="18"/>
          <w:szCs w:val="18"/>
        </w:rPr>
        <w:footnoteRef/>
      </w:r>
      <w:r w:rsidRPr="009813F9">
        <w:rPr>
          <w:rFonts w:ascii="Open Sans" w:hAnsi="Open Sans" w:cs="Open Sans"/>
          <w:sz w:val="18"/>
          <w:szCs w:val="18"/>
        </w:rPr>
        <w:t xml:space="preserve"> Учитывается</w:t>
      </w:r>
      <w:r w:rsidRPr="009813F9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не более</w:t>
      </w:r>
      <w:r w:rsidRPr="009813F9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двух</w:t>
      </w:r>
      <w:r w:rsidRPr="009813F9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публикаций, опубликованных в период с 202</w:t>
      </w:r>
      <w:r w:rsidR="00D01EE4">
        <w:rPr>
          <w:rFonts w:ascii="Open Sans" w:hAnsi="Open Sans" w:cs="Open Sans"/>
          <w:sz w:val="18"/>
          <w:szCs w:val="18"/>
        </w:rPr>
        <w:t>3</w:t>
      </w:r>
      <w:r w:rsidRPr="009813F9">
        <w:rPr>
          <w:rFonts w:ascii="Open Sans" w:hAnsi="Open Sans" w:cs="Open Sans"/>
          <w:sz w:val="18"/>
          <w:szCs w:val="18"/>
        </w:rPr>
        <w:t xml:space="preserve"> по 202</w:t>
      </w:r>
      <w:r w:rsidR="00D01EE4">
        <w:rPr>
          <w:rFonts w:ascii="Open Sans" w:hAnsi="Open Sans" w:cs="Open Sans"/>
          <w:sz w:val="18"/>
          <w:szCs w:val="18"/>
        </w:rPr>
        <w:t>6</w:t>
      </w:r>
      <w:r w:rsidRPr="009813F9">
        <w:rPr>
          <w:rFonts w:ascii="Open Sans" w:hAnsi="Open Sans" w:cs="Open Sans"/>
          <w:sz w:val="18"/>
          <w:szCs w:val="18"/>
        </w:rPr>
        <w:t xml:space="preserve"> гг.</w:t>
      </w:r>
    </w:p>
  </w:footnote>
  <w:footnote w:id="4">
    <w:p w:rsidR="00D01EE4" w:rsidRPr="009813F9" w:rsidRDefault="00D01EE4" w:rsidP="00D01EE4">
      <w:pPr>
        <w:pStyle w:val="a3"/>
        <w:rPr>
          <w:rFonts w:ascii="Open Sans" w:hAnsi="Open Sans" w:cs="Open Sans"/>
          <w:sz w:val="18"/>
          <w:szCs w:val="18"/>
        </w:rPr>
      </w:pPr>
      <w:r w:rsidRPr="009813F9">
        <w:rPr>
          <w:rStyle w:val="a5"/>
          <w:rFonts w:ascii="Open Sans" w:hAnsi="Open Sans" w:cs="Open Sans"/>
          <w:sz w:val="18"/>
          <w:szCs w:val="18"/>
        </w:rPr>
        <w:footnoteRef/>
      </w:r>
      <w:r w:rsidRPr="009813F9">
        <w:rPr>
          <w:rFonts w:ascii="Open Sans" w:hAnsi="Open Sans" w:cs="Open Sans"/>
          <w:sz w:val="18"/>
          <w:szCs w:val="18"/>
        </w:rPr>
        <w:t xml:space="preserve"> Учитывается</w:t>
      </w:r>
      <w:r w:rsidRPr="009813F9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не более</w:t>
      </w:r>
      <w:r w:rsidRPr="009813F9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двух</w:t>
      </w:r>
      <w:r w:rsidRPr="009813F9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публикаций, опубликованных в период с 202</w:t>
      </w:r>
      <w:r>
        <w:rPr>
          <w:rFonts w:ascii="Open Sans" w:hAnsi="Open Sans" w:cs="Open Sans"/>
          <w:sz w:val="18"/>
          <w:szCs w:val="18"/>
        </w:rPr>
        <w:t>3</w:t>
      </w:r>
      <w:r w:rsidRPr="009813F9">
        <w:rPr>
          <w:rFonts w:ascii="Open Sans" w:hAnsi="Open Sans" w:cs="Open Sans"/>
          <w:sz w:val="18"/>
          <w:szCs w:val="18"/>
        </w:rPr>
        <w:t xml:space="preserve"> по 202</w:t>
      </w:r>
      <w:r>
        <w:rPr>
          <w:rFonts w:ascii="Open Sans" w:hAnsi="Open Sans" w:cs="Open Sans"/>
          <w:sz w:val="18"/>
          <w:szCs w:val="18"/>
        </w:rPr>
        <w:t>6</w:t>
      </w:r>
      <w:r w:rsidRPr="009813F9">
        <w:rPr>
          <w:rFonts w:ascii="Open Sans" w:hAnsi="Open Sans" w:cs="Open Sans"/>
          <w:sz w:val="18"/>
          <w:szCs w:val="18"/>
        </w:rPr>
        <w:t xml:space="preserve"> гг.</w:t>
      </w:r>
    </w:p>
  </w:footnote>
  <w:footnote w:id="5">
    <w:p w:rsidR="00DA5734" w:rsidRPr="003075AD" w:rsidRDefault="00DA5734" w:rsidP="00DA5734">
      <w:pPr>
        <w:pStyle w:val="a3"/>
        <w:rPr>
          <w:sz w:val="22"/>
          <w:szCs w:val="22"/>
        </w:rPr>
      </w:pPr>
      <w:r w:rsidRPr="009813F9">
        <w:rPr>
          <w:rStyle w:val="a5"/>
          <w:rFonts w:ascii="Open Sans" w:hAnsi="Open Sans" w:cs="Open Sans"/>
          <w:sz w:val="18"/>
          <w:szCs w:val="18"/>
        </w:rPr>
        <w:footnoteRef/>
      </w:r>
      <w:r w:rsidRPr="009813F9">
        <w:rPr>
          <w:rFonts w:ascii="Open Sans" w:hAnsi="Open Sans" w:cs="Open Sans"/>
          <w:sz w:val="18"/>
          <w:szCs w:val="18"/>
        </w:rPr>
        <w:t xml:space="preserve"> Учитывается</w:t>
      </w:r>
      <w:r w:rsidRPr="009813F9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только</w:t>
      </w:r>
      <w:r w:rsidRPr="009813F9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один</w:t>
      </w:r>
      <w:r w:rsidRPr="009813F9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патент</w:t>
      </w:r>
      <w:r w:rsidRPr="009813F9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или</w:t>
      </w:r>
      <w:r w:rsidRPr="009813F9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свидетельство.</w:t>
      </w:r>
    </w:p>
  </w:footnote>
  <w:footnote w:id="6">
    <w:p w:rsidR="00DA5734" w:rsidRPr="009813F9" w:rsidRDefault="00DA5734" w:rsidP="00DA5734">
      <w:pPr>
        <w:pStyle w:val="a3"/>
        <w:rPr>
          <w:rFonts w:ascii="Open Sans" w:hAnsi="Open Sans" w:cs="Open Sans"/>
          <w:sz w:val="18"/>
          <w:szCs w:val="18"/>
        </w:rPr>
      </w:pPr>
      <w:r w:rsidRPr="001C7CFC">
        <w:rPr>
          <w:rStyle w:val="a5"/>
          <w:sz w:val="22"/>
          <w:szCs w:val="22"/>
        </w:rPr>
        <w:footnoteRef/>
      </w:r>
      <w:r w:rsidRPr="001C7CFC">
        <w:rPr>
          <w:sz w:val="22"/>
          <w:szCs w:val="22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Баллы</w:t>
      </w:r>
      <w:r w:rsidRPr="009813F9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начисляются</w:t>
      </w:r>
      <w:r w:rsidRPr="009813F9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только</w:t>
      </w:r>
      <w:r w:rsidRPr="009813F9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за</w:t>
      </w:r>
      <w:r w:rsidRPr="009813F9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один</w:t>
      </w:r>
      <w:r w:rsidRPr="009813F9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из</w:t>
      </w:r>
      <w:r w:rsidRPr="009813F9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перечисленных</w:t>
      </w:r>
      <w:r w:rsidRPr="009813F9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документов.</w:t>
      </w:r>
    </w:p>
  </w:footnote>
  <w:footnote w:id="7">
    <w:p w:rsidR="00DA5734" w:rsidRPr="009813F9" w:rsidRDefault="00DA5734" w:rsidP="00DA5734">
      <w:pPr>
        <w:pStyle w:val="a3"/>
        <w:rPr>
          <w:rFonts w:ascii="Open Sans" w:hAnsi="Open Sans" w:cs="Open Sans"/>
          <w:sz w:val="18"/>
          <w:szCs w:val="18"/>
        </w:rPr>
      </w:pPr>
      <w:r w:rsidRPr="001C7CFC">
        <w:rPr>
          <w:rStyle w:val="a5"/>
          <w:sz w:val="22"/>
          <w:szCs w:val="22"/>
        </w:rPr>
        <w:footnoteRef/>
      </w:r>
      <w:r w:rsidRPr="001C7CFC">
        <w:rPr>
          <w:sz w:val="22"/>
          <w:szCs w:val="22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Баллы</w:t>
      </w:r>
      <w:r w:rsidRPr="009813F9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начисляются</w:t>
      </w:r>
      <w:r w:rsidRPr="009813F9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только</w:t>
      </w:r>
      <w:r w:rsidRPr="009813F9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за</w:t>
      </w:r>
      <w:r w:rsidRPr="009813F9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один</w:t>
      </w:r>
      <w:r w:rsidRPr="009813F9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из</w:t>
      </w:r>
      <w:r w:rsidRPr="009813F9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перечисленных</w:t>
      </w:r>
      <w:r w:rsidRPr="009813F9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9813F9">
        <w:rPr>
          <w:rFonts w:ascii="Open Sans" w:hAnsi="Open Sans" w:cs="Open Sans"/>
          <w:sz w:val="18"/>
          <w:szCs w:val="18"/>
        </w:rPr>
        <w:t>документов.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CF8"/>
    <w:multiLevelType w:val="hybridMultilevel"/>
    <w:tmpl w:val="66925B68"/>
    <w:lvl w:ilvl="0" w:tplc="02828E76">
      <w:numFmt w:val="bullet"/>
      <w:lvlText w:val=""/>
      <w:lvlJc w:val="left"/>
      <w:pPr>
        <w:ind w:left="392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09CC860">
      <w:numFmt w:val="bullet"/>
      <w:lvlText w:val="•"/>
      <w:lvlJc w:val="left"/>
      <w:pPr>
        <w:ind w:left="1454" w:hanging="284"/>
      </w:pPr>
      <w:rPr>
        <w:rFonts w:hint="default"/>
        <w:lang w:val="ru-RU" w:eastAsia="en-US" w:bidi="ar-SA"/>
      </w:rPr>
    </w:lvl>
    <w:lvl w:ilvl="2" w:tplc="AA4EF038">
      <w:numFmt w:val="bullet"/>
      <w:lvlText w:val="•"/>
      <w:lvlJc w:val="left"/>
      <w:pPr>
        <w:ind w:left="2509" w:hanging="284"/>
      </w:pPr>
      <w:rPr>
        <w:rFonts w:hint="default"/>
        <w:lang w:val="ru-RU" w:eastAsia="en-US" w:bidi="ar-SA"/>
      </w:rPr>
    </w:lvl>
    <w:lvl w:ilvl="3" w:tplc="21122666">
      <w:numFmt w:val="bullet"/>
      <w:lvlText w:val="•"/>
      <w:lvlJc w:val="left"/>
      <w:pPr>
        <w:ind w:left="3563" w:hanging="284"/>
      </w:pPr>
      <w:rPr>
        <w:rFonts w:hint="default"/>
        <w:lang w:val="ru-RU" w:eastAsia="en-US" w:bidi="ar-SA"/>
      </w:rPr>
    </w:lvl>
    <w:lvl w:ilvl="4" w:tplc="9F423C42">
      <w:numFmt w:val="bullet"/>
      <w:lvlText w:val="•"/>
      <w:lvlJc w:val="left"/>
      <w:pPr>
        <w:ind w:left="4618" w:hanging="284"/>
      </w:pPr>
      <w:rPr>
        <w:rFonts w:hint="default"/>
        <w:lang w:val="ru-RU" w:eastAsia="en-US" w:bidi="ar-SA"/>
      </w:rPr>
    </w:lvl>
    <w:lvl w:ilvl="5" w:tplc="2834A1E0">
      <w:numFmt w:val="bullet"/>
      <w:lvlText w:val="•"/>
      <w:lvlJc w:val="left"/>
      <w:pPr>
        <w:ind w:left="5673" w:hanging="284"/>
      </w:pPr>
      <w:rPr>
        <w:rFonts w:hint="default"/>
        <w:lang w:val="ru-RU" w:eastAsia="en-US" w:bidi="ar-SA"/>
      </w:rPr>
    </w:lvl>
    <w:lvl w:ilvl="6" w:tplc="85F8DECC">
      <w:numFmt w:val="bullet"/>
      <w:lvlText w:val="•"/>
      <w:lvlJc w:val="left"/>
      <w:pPr>
        <w:ind w:left="6727" w:hanging="284"/>
      </w:pPr>
      <w:rPr>
        <w:rFonts w:hint="default"/>
        <w:lang w:val="ru-RU" w:eastAsia="en-US" w:bidi="ar-SA"/>
      </w:rPr>
    </w:lvl>
    <w:lvl w:ilvl="7" w:tplc="B6927660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CB88D512">
      <w:numFmt w:val="bullet"/>
      <w:lvlText w:val="•"/>
      <w:lvlJc w:val="left"/>
      <w:pPr>
        <w:ind w:left="883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BDE6275"/>
    <w:multiLevelType w:val="hybridMultilevel"/>
    <w:tmpl w:val="C9404AFC"/>
    <w:lvl w:ilvl="0" w:tplc="CAB8AAE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1C6082"/>
    <w:multiLevelType w:val="hybridMultilevel"/>
    <w:tmpl w:val="5030C0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6129E"/>
    <w:multiLevelType w:val="hybridMultilevel"/>
    <w:tmpl w:val="EB248B9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15161"/>
    <w:multiLevelType w:val="hybridMultilevel"/>
    <w:tmpl w:val="75A24946"/>
    <w:lvl w:ilvl="0" w:tplc="633C8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B11C9"/>
    <w:multiLevelType w:val="hybridMultilevel"/>
    <w:tmpl w:val="F2204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18AD"/>
    <w:multiLevelType w:val="hybridMultilevel"/>
    <w:tmpl w:val="A22CE152"/>
    <w:lvl w:ilvl="0" w:tplc="CAB8AAE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E7"/>
    <w:rsid w:val="000069CE"/>
    <w:rsid w:val="000505E4"/>
    <w:rsid w:val="00084502"/>
    <w:rsid w:val="002B4027"/>
    <w:rsid w:val="00583E63"/>
    <w:rsid w:val="00625E18"/>
    <w:rsid w:val="00626C74"/>
    <w:rsid w:val="00692176"/>
    <w:rsid w:val="0076721E"/>
    <w:rsid w:val="007E4812"/>
    <w:rsid w:val="008A2BC1"/>
    <w:rsid w:val="00966CD2"/>
    <w:rsid w:val="009D31CA"/>
    <w:rsid w:val="009F1972"/>
    <w:rsid w:val="00A57563"/>
    <w:rsid w:val="00A64C23"/>
    <w:rsid w:val="00A926E8"/>
    <w:rsid w:val="00BD182A"/>
    <w:rsid w:val="00C42D03"/>
    <w:rsid w:val="00C7404F"/>
    <w:rsid w:val="00D01EE4"/>
    <w:rsid w:val="00D63A35"/>
    <w:rsid w:val="00DA061F"/>
    <w:rsid w:val="00DA5734"/>
    <w:rsid w:val="00E8640E"/>
    <w:rsid w:val="00F211D8"/>
    <w:rsid w:val="00F7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F9CC"/>
  <w15:chartTrackingRefBased/>
  <w15:docId w15:val="{3444278A-0452-44A2-B047-04DEE6B8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77FE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77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77FE7"/>
    <w:rPr>
      <w:vertAlign w:val="superscript"/>
    </w:rPr>
  </w:style>
  <w:style w:type="paragraph" w:styleId="a6">
    <w:name w:val="Normal (Web)"/>
    <w:basedOn w:val="a"/>
    <w:uiPriority w:val="99"/>
    <w:unhideWhenUsed/>
    <w:rsid w:val="000069CE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1"/>
    <w:qFormat/>
    <w:rsid w:val="00625E18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625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D1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Кузьмичева Анна Николаевна</cp:lastModifiedBy>
  <cp:revision>9</cp:revision>
  <dcterms:created xsi:type="dcterms:W3CDTF">2023-12-20T05:58:00Z</dcterms:created>
  <dcterms:modified xsi:type="dcterms:W3CDTF">2025-12-10T11:21:00Z</dcterms:modified>
</cp:coreProperties>
</file>