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46" w:rsidRDefault="00B01746" w:rsidP="00B01746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Cs/>
          <w:sz w:val="18"/>
          <w:szCs w:val="22"/>
        </w:rPr>
      </w:pPr>
      <w:r w:rsidRPr="006E0955">
        <w:rPr>
          <w:rFonts w:ascii="Open Sans" w:hAnsi="Open Sans" w:cs="Open Sans"/>
          <w:bCs/>
          <w:sz w:val="18"/>
          <w:szCs w:val="22"/>
        </w:rPr>
        <w:t xml:space="preserve">Выдержка из </w:t>
      </w:r>
      <w:r>
        <w:rPr>
          <w:rFonts w:ascii="Open Sans" w:hAnsi="Open Sans" w:cs="Open Sans"/>
          <w:bCs/>
          <w:sz w:val="18"/>
          <w:szCs w:val="22"/>
        </w:rPr>
        <w:t xml:space="preserve">раздела </w:t>
      </w:r>
      <w:r w:rsidR="00031A85">
        <w:rPr>
          <w:rFonts w:ascii="Open Sans" w:hAnsi="Open Sans" w:cs="Open Sans"/>
          <w:bCs/>
          <w:sz w:val="18"/>
          <w:szCs w:val="22"/>
        </w:rPr>
        <w:t>12</w:t>
      </w:r>
      <w:r>
        <w:rPr>
          <w:rFonts w:ascii="Open Sans" w:hAnsi="Open Sans" w:cs="Open Sans"/>
          <w:bCs/>
          <w:sz w:val="18"/>
          <w:szCs w:val="22"/>
        </w:rPr>
        <w:t xml:space="preserve"> </w:t>
      </w:r>
      <w:r w:rsidRPr="006E0955">
        <w:rPr>
          <w:rFonts w:ascii="Open Sans" w:hAnsi="Open Sans" w:cs="Open Sans"/>
          <w:bCs/>
          <w:sz w:val="18"/>
          <w:szCs w:val="22"/>
        </w:rPr>
        <w:t>СТО-2.5.7-2</w:t>
      </w:r>
      <w:r w:rsidR="000761C1">
        <w:rPr>
          <w:rFonts w:ascii="Open Sans" w:hAnsi="Open Sans" w:cs="Open Sans"/>
          <w:bCs/>
          <w:sz w:val="18"/>
          <w:szCs w:val="22"/>
        </w:rPr>
        <w:t>5</w:t>
      </w:r>
      <w:r w:rsidRPr="006E0955">
        <w:rPr>
          <w:rFonts w:ascii="Open Sans" w:hAnsi="Open Sans" w:cs="Open Sans"/>
          <w:bCs/>
          <w:sz w:val="18"/>
          <w:szCs w:val="22"/>
        </w:rPr>
        <w:t xml:space="preserve"> «Правила приема в</w:t>
      </w:r>
      <w:r w:rsidRPr="006E0955">
        <w:rPr>
          <w:rFonts w:ascii="Open Sans" w:hAnsi="Open Sans" w:cs="Open Sans"/>
          <w:sz w:val="18"/>
          <w:szCs w:val="22"/>
        </w:rPr>
        <w:t xml:space="preserve"> </w:t>
      </w:r>
      <w:r w:rsidRPr="006E0955">
        <w:rPr>
          <w:rFonts w:ascii="Open Sans" w:hAnsi="Open Sans" w:cs="Open Sans"/>
          <w:bCs/>
          <w:sz w:val="18"/>
          <w:szCs w:val="22"/>
        </w:rPr>
        <w:t>Сургутский государственный университет на обучение по образовательным программам высшего образования – программам подготовки научных и научно-педагогических кадров в аспирантуре на 202</w:t>
      </w:r>
      <w:r w:rsidR="000761C1">
        <w:rPr>
          <w:rFonts w:ascii="Open Sans" w:hAnsi="Open Sans" w:cs="Open Sans"/>
          <w:bCs/>
          <w:sz w:val="18"/>
          <w:szCs w:val="22"/>
        </w:rPr>
        <w:t>5</w:t>
      </w:r>
      <w:r w:rsidR="00031A85">
        <w:rPr>
          <w:rFonts w:ascii="Open Sans" w:hAnsi="Open Sans" w:cs="Open Sans"/>
          <w:bCs/>
          <w:sz w:val="18"/>
          <w:szCs w:val="22"/>
        </w:rPr>
        <w:t>-</w:t>
      </w:r>
      <w:r w:rsidR="000761C1">
        <w:rPr>
          <w:rFonts w:ascii="Open Sans" w:hAnsi="Open Sans" w:cs="Open Sans"/>
          <w:bCs/>
          <w:sz w:val="18"/>
          <w:szCs w:val="22"/>
        </w:rPr>
        <w:t>2026</w:t>
      </w:r>
      <w:r w:rsidRPr="006E0955">
        <w:rPr>
          <w:rFonts w:ascii="Open Sans" w:hAnsi="Open Sans" w:cs="Open Sans"/>
          <w:bCs/>
          <w:sz w:val="18"/>
          <w:szCs w:val="22"/>
        </w:rPr>
        <w:t xml:space="preserve"> учебный год»</w:t>
      </w:r>
    </w:p>
    <w:p w:rsidR="00031A85" w:rsidRDefault="00031A85" w:rsidP="00B01746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Cs/>
          <w:sz w:val="18"/>
          <w:szCs w:val="22"/>
        </w:rPr>
      </w:pPr>
    </w:p>
    <w:p w:rsidR="00031A85" w:rsidRPr="00031A85" w:rsidRDefault="00031A85" w:rsidP="00031A85">
      <w:pPr>
        <w:keepNext/>
        <w:jc w:val="center"/>
        <w:outlineLvl w:val="0"/>
        <w:rPr>
          <w:rFonts w:ascii="Open Sans" w:hAnsi="Open Sans" w:cs="Open Sans"/>
          <w:b/>
          <w:bCs/>
          <w:kern w:val="32"/>
          <w:sz w:val="22"/>
          <w:szCs w:val="22"/>
          <w:lang w:val="x-none" w:eastAsia="x-none"/>
        </w:rPr>
      </w:pPr>
      <w:bookmarkStart w:id="0" w:name="_Toc199490747"/>
      <w:r w:rsidRPr="00031A85">
        <w:rPr>
          <w:rFonts w:ascii="Open Sans" w:hAnsi="Open Sans" w:cs="Open Sans"/>
          <w:b/>
          <w:bCs/>
          <w:kern w:val="32"/>
          <w:sz w:val="22"/>
          <w:szCs w:val="22"/>
          <w:lang w:eastAsia="x-none"/>
        </w:rPr>
        <w:t>12</w:t>
      </w:r>
      <w:r w:rsidRPr="00031A85">
        <w:rPr>
          <w:rFonts w:ascii="Open Sans" w:hAnsi="Open Sans" w:cs="Open Sans"/>
          <w:b/>
          <w:bCs/>
          <w:kern w:val="32"/>
          <w:sz w:val="22"/>
          <w:szCs w:val="22"/>
          <w:lang w:val="x-none" w:eastAsia="x-none"/>
        </w:rPr>
        <w:t>. Особенности проведения вступительных испытаний</w:t>
      </w:r>
      <w:r w:rsidRPr="00031A85">
        <w:rPr>
          <w:rFonts w:ascii="Open Sans" w:hAnsi="Open Sans" w:cs="Open Sans"/>
          <w:b/>
          <w:bCs/>
          <w:kern w:val="32"/>
          <w:sz w:val="22"/>
          <w:szCs w:val="22"/>
          <w:lang w:val="x-none" w:eastAsia="x-none"/>
        </w:rPr>
        <w:br/>
        <w:t xml:space="preserve"> для поступающих инвалидов</w:t>
      </w:r>
      <w:bookmarkEnd w:id="0"/>
    </w:p>
    <w:p w:rsidR="00031A85" w:rsidRPr="00031A85" w:rsidRDefault="00031A85" w:rsidP="00031A85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12.1. При проведении вступительных испытаний для поступающих из числа инвалидов и лиц с ограниченными возможностями здоровья (далее – поступающие с ограниченными возможностями здоровья) СурГУ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– индивидуальные особенности). Поступающим с ограниченными возможностями здоровья предоставляется в доступной форме информация о порядке проведения вступительных испытаний.</w:t>
      </w:r>
    </w:p>
    <w:p w:rsidR="00031A85" w:rsidRPr="00031A85" w:rsidRDefault="00031A85" w:rsidP="00031A85">
      <w:pPr>
        <w:tabs>
          <w:tab w:val="left" w:pos="426"/>
          <w:tab w:val="left" w:pos="2694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12.2. Продолжительность вступительного испытания для поступающих с ограниченными возможностями здоровья увеличивается по решению СурГУ, но не более чем на 1,5 часа.</w:t>
      </w:r>
    </w:p>
    <w:p w:rsidR="00031A85" w:rsidRPr="00031A85" w:rsidRDefault="00031A85" w:rsidP="00031A85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12.3. При очном проведении вступительных испытаний в СурГУ обеспечивается беспрепятственный доступ поступающих с ограниченными возможностями здоровья в аудитории, туалетные и другие помещения, а также условия для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031A85" w:rsidRPr="00031A85" w:rsidRDefault="00031A85" w:rsidP="00031A85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Очные вступительные испытания для поступающих с ограниченными возможностями здоровья проводятся в отдельной аудитории.</w:t>
      </w:r>
    </w:p>
    <w:p w:rsidR="00031A85" w:rsidRPr="00031A85" w:rsidRDefault="00031A85" w:rsidP="00031A85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Число поступающих с ограниченными возможностями здоровья в одной аудитории не должно превышать:</w:t>
      </w:r>
    </w:p>
    <w:p w:rsidR="00031A85" w:rsidRPr="00031A85" w:rsidRDefault="00031A85" w:rsidP="00031A85">
      <w:pPr>
        <w:numPr>
          <w:ilvl w:val="0"/>
          <w:numId w:val="4"/>
        </w:numPr>
        <w:tabs>
          <w:tab w:val="left" w:pos="426"/>
        </w:tabs>
        <w:ind w:left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при сдаче вступительного испытания в письменной форме – 12 человек;</w:t>
      </w:r>
    </w:p>
    <w:p w:rsidR="00031A85" w:rsidRPr="00031A85" w:rsidRDefault="00031A85" w:rsidP="00031A85">
      <w:pPr>
        <w:numPr>
          <w:ilvl w:val="0"/>
          <w:numId w:val="4"/>
        </w:numPr>
        <w:tabs>
          <w:tab w:val="left" w:pos="426"/>
        </w:tabs>
        <w:ind w:left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при сдаче вступительного испытания в устной форме – 6 человек.</w:t>
      </w:r>
    </w:p>
    <w:p w:rsidR="00031A85" w:rsidRPr="00031A85" w:rsidRDefault="00031A85" w:rsidP="00031A85">
      <w:pPr>
        <w:tabs>
          <w:tab w:val="left" w:pos="567"/>
          <w:tab w:val="left" w:pos="2694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вступительного испытания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031A85" w:rsidRPr="00031A85" w:rsidRDefault="00031A85" w:rsidP="00031A85">
      <w:pPr>
        <w:tabs>
          <w:tab w:val="left" w:pos="426"/>
          <w:tab w:val="left" w:pos="2694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Допускается присутствие в аудитории во время сдачи вступительного испытания ассистента из числа работников СурГУ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:rsidR="00031A85" w:rsidRPr="00031A85" w:rsidRDefault="00031A85" w:rsidP="00031A85">
      <w:pPr>
        <w:tabs>
          <w:tab w:val="left" w:pos="426"/>
          <w:tab w:val="left" w:pos="2694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12.4. 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  <w:bookmarkStart w:id="1" w:name="Par10"/>
      <w:bookmarkEnd w:id="1"/>
    </w:p>
    <w:p w:rsidR="00031A85" w:rsidRPr="00031A85" w:rsidRDefault="00031A85" w:rsidP="00031A85">
      <w:pPr>
        <w:tabs>
          <w:tab w:val="left" w:pos="567"/>
          <w:tab w:val="left" w:pos="2694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 xml:space="preserve">12.5. При проведении вступительных испытаний обеспечивается выполнение следующих дополнительных требований в зависимости </w:t>
      </w:r>
      <w:proofErr w:type="gramStart"/>
      <w:r w:rsidRPr="00031A85">
        <w:rPr>
          <w:rFonts w:ascii="Open Sans" w:hAnsi="Open Sans" w:cs="Open Sans"/>
          <w:sz w:val="22"/>
          <w:szCs w:val="22"/>
        </w:rPr>
        <w:t>от индивидуальных особенностей</w:t>
      </w:r>
      <w:proofErr w:type="gramEnd"/>
      <w:r w:rsidRPr="00031A85">
        <w:rPr>
          <w:rFonts w:ascii="Open Sans" w:hAnsi="Open Sans" w:cs="Open Sans"/>
          <w:sz w:val="22"/>
          <w:szCs w:val="22"/>
        </w:rPr>
        <w:t xml:space="preserve"> поступающих с ограниченными возможностями здоровья:</w:t>
      </w:r>
    </w:p>
    <w:p w:rsidR="00031A85" w:rsidRPr="00031A85" w:rsidRDefault="00031A85" w:rsidP="00031A85">
      <w:pPr>
        <w:numPr>
          <w:ilvl w:val="0"/>
          <w:numId w:val="5"/>
        </w:numPr>
        <w:tabs>
          <w:tab w:val="left" w:pos="426"/>
          <w:tab w:val="left" w:pos="2694"/>
        </w:tabs>
        <w:autoSpaceDE w:val="0"/>
        <w:autoSpaceDN w:val="0"/>
        <w:adjustRightInd w:val="0"/>
        <w:ind w:left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для слепых:</w:t>
      </w:r>
    </w:p>
    <w:p w:rsidR="00031A85" w:rsidRPr="00031A85" w:rsidRDefault="00031A85" w:rsidP="00031A85">
      <w:pPr>
        <w:numPr>
          <w:ilvl w:val="0"/>
          <w:numId w:val="4"/>
        </w:numPr>
        <w:tabs>
          <w:tab w:val="left" w:pos="426"/>
        </w:tabs>
        <w:ind w:left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 xml:space="preserve">задания для выполнения на вступительном испытании оформляются рельефно-точечным шрифтом Брайля или в виде электронного документа, доступного с </w:t>
      </w:r>
      <w:r w:rsidRPr="00031A85">
        <w:rPr>
          <w:rFonts w:ascii="Open Sans" w:hAnsi="Open Sans" w:cs="Open Sans"/>
          <w:sz w:val="22"/>
          <w:szCs w:val="22"/>
        </w:rPr>
        <w:lastRenderedPageBreak/>
        <w:t>помощью компьютера со специализированным программным обеспечением для слепых, либо зачитываются ассистентом;</w:t>
      </w:r>
    </w:p>
    <w:p w:rsidR="00031A85" w:rsidRPr="00031A85" w:rsidRDefault="00031A85" w:rsidP="00031A85">
      <w:pPr>
        <w:numPr>
          <w:ilvl w:val="0"/>
          <w:numId w:val="4"/>
        </w:numPr>
        <w:tabs>
          <w:tab w:val="left" w:pos="426"/>
        </w:tabs>
        <w:ind w:left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031A85">
        <w:rPr>
          <w:rFonts w:ascii="Open Sans" w:hAnsi="Open Sans" w:cs="Open Sans"/>
          <w:sz w:val="22"/>
          <w:szCs w:val="22"/>
        </w:rPr>
        <w:t>надиктовываются</w:t>
      </w:r>
      <w:proofErr w:type="spellEnd"/>
      <w:r w:rsidRPr="00031A85">
        <w:rPr>
          <w:rFonts w:ascii="Open Sans" w:hAnsi="Open Sans" w:cs="Open Sans"/>
          <w:sz w:val="22"/>
          <w:szCs w:val="22"/>
        </w:rPr>
        <w:t xml:space="preserve"> ассистенту;</w:t>
      </w:r>
    </w:p>
    <w:p w:rsidR="00031A85" w:rsidRPr="00031A85" w:rsidRDefault="00031A85" w:rsidP="00031A85">
      <w:pPr>
        <w:numPr>
          <w:ilvl w:val="0"/>
          <w:numId w:val="4"/>
        </w:numPr>
        <w:tabs>
          <w:tab w:val="left" w:pos="426"/>
        </w:tabs>
        <w:ind w:left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031A85" w:rsidRPr="00031A85" w:rsidRDefault="00031A85" w:rsidP="00031A85">
      <w:pPr>
        <w:numPr>
          <w:ilvl w:val="0"/>
          <w:numId w:val="5"/>
        </w:numPr>
        <w:tabs>
          <w:tab w:val="left" w:pos="426"/>
          <w:tab w:val="left" w:pos="2694"/>
        </w:tabs>
        <w:autoSpaceDE w:val="0"/>
        <w:autoSpaceDN w:val="0"/>
        <w:adjustRightInd w:val="0"/>
        <w:ind w:left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для слабовидящих:</w:t>
      </w:r>
    </w:p>
    <w:p w:rsidR="00031A85" w:rsidRPr="00031A85" w:rsidRDefault="00031A85" w:rsidP="00031A85">
      <w:pPr>
        <w:numPr>
          <w:ilvl w:val="0"/>
          <w:numId w:val="4"/>
        </w:numPr>
        <w:tabs>
          <w:tab w:val="left" w:pos="426"/>
        </w:tabs>
        <w:ind w:left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:rsidR="00031A85" w:rsidRPr="00031A85" w:rsidRDefault="00031A85" w:rsidP="00031A85">
      <w:pPr>
        <w:numPr>
          <w:ilvl w:val="0"/>
          <w:numId w:val="4"/>
        </w:numPr>
        <w:tabs>
          <w:tab w:val="left" w:pos="426"/>
        </w:tabs>
        <w:ind w:left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поступающим для выполнения задания при необходимости предоставляется увеличивающее устройство, возможно также использование собственных увеличивающих устройств (при очном проведении вступительных испытаний);</w:t>
      </w:r>
    </w:p>
    <w:p w:rsidR="00031A85" w:rsidRPr="00031A85" w:rsidRDefault="00031A85" w:rsidP="00031A85">
      <w:pPr>
        <w:numPr>
          <w:ilvl w:val="0"/>
          <w:numId w:val="4"/>
        </w:numPr>
        <w:tabs>
          <w:tab w:val="left" w:pos="426"/>
        </w:tabs>
        <w:ind w:left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031A85" w:rsidRPr="00031A85" w:rsidRDefault="00031A85" w:rsidP="00031A85">
      <w:pPr>
        <w:numPr>
          <w:ilvl w:val="0"/>
          <w:numId w:val="5"/>
        </w:numPr>
        <w:tabs>
          <w:tab w:val="left" w:pos="426"/>
          <w:tab w:val="left" w:pos="2694"/>
        </w:tabs>
        <w:autoSpaceDE w:val="0"/>
        <w:autoSpaceDN w:val="0"/>
        <w:adjustRightInd w:val="0"/>
        <w:ind w:left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для глухих и слабослышащих:</w:t>
      </w:r>
    </w:p>
    <w:p w:rsidR="00031A85" w:rsidRPr="00031A85" w:rsidRDefault="00031A85" w:rsidP="00031A85">
      <w:pPr>
        <w:numPr>
          <w:ilvl w:val="0"/>
          <w:numId w:val="4"/>
        </w:numPr>
        <w:tabs>
          <w:tab w:val="left" w:pos="426"/>
        </w:tabs>
        <w:ind w:left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:rsidR="00031A85" w:rsidRPr="00031A85" w:rsidRDefault="00031A85" w:rsidP="00031A85">
      <w:pPr>
        <w:numPr>
          <w:ilvl w:val="0"/>
          <w:numId w:val="4"/>
        </w:numPr>
        <w:tabs>
          <w:tab w:val="left" w:pos="426"/>
        </w:tabs>
        <w:ind w:left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 xml:space="preserve">предоставляются услуги </w:t>
      </w:r>
      <w:proofErr w:type="spellStart"/>
      <w:r w:rsidRPr="00031A85">
        <w:rPr>
          <w:rFonts w:ascii="Open Sans" w:hAnsi="Open Sans" w:cs="Open Sans"/>
          <w:sz w:val="22"/>
          <w:szCs w:val="22"/>
        </w:rPr>
        <w:t>сурдопереводчика</w:t>
      </w:r>
      <w:proofErr w:type="spellEnd"/>
      <w:r w:rsidRPr="00031A85">
        <w:rPr>
          <w:rFonts w:ascii="Open Sans" w:hAnsi="Open Sans" w:cs="Open Sans"/>
          <w:sz w:val="22"/>
          <w:szCs w:val="22"/>
        </w:rPr>
        <w:t>;</w:t>
      </w:r>
    </w:p>
    <w:p w:rsidR="00031A85" w:rsidRPr="00031A85" w:rsidRDefault="00031A85" w:rsidP="00031A85">
      <w:pPr>
        <w:numPr>
          <w:ilvl w:val="0"/>
          <w:numId w:val="5"/>
        </w:numPr>
        <w:tabs>
          <w:tab w:val="left" w:pos="426"/>
          <w:tab w:val="left" w:pos="2694"/>
        </w:tabs>
        <w:autoSpaceDE w:val="0"/>
        <w:autoSpaceDN w:val="0"/>
        <w:adjustRightInd w:val="0"/>
        <w:ind w:left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 xml:space="preserve">для слепоглухих предоставляются услуги </w:t>
      </w:r>
      <w:proofErr w:type="spellStart"/>
      <w:r w:rsidRPr="00031A85">
        <w:rPr>
          <w:rFonts w:ascii="Open Sans" w:hAnsi="Open Sans" w:cs="Open Sans"/>
          <w:sz w:val="22"/>
          <w:szCs w:val="22"/>
        </w:rPr>
        <w:t>тифлосурдопереводчика</w:t>
      </w:r>
      <w:proofErr w:type="spellEnd"/>
      <w:r w:rsidRPr="00031A85">
        <w:rPr>
          <w:rFonts w:ascii="Open Sans" w:hAnsi="Open Sans" w:cs="Open Sans"/>
          <w:sz w:val="22"/>
          <w:szCs w:val="22"/>
        </w:rPr>
        <w:t xml:space="preserve"> (помимо требований, выполняемых соответственно для слепых и глухих);</w:t>
      </w:r>
    </w:p>
    <w:p w:rsidR="00031A85" w:rsidRPr="00031A85" w:rsidRDefault="00031A85" w:rsidP="00031A85">
      <w:pPr>
        <w:numPr>
          <w:ilvl w:val="0"/>
          <w:numId w:val="5"/>
        </w:numPr>
        <w:tabs>
          <w:tab w:val="left" w:pos="426"/>
          <w:tab w:val="left" w:pos="2694"/>
        </w:tabs>
        <w:autoSpaceDE w:val="0"/>
        <w:autoSpaceDN w:val="0"/>
        <w:adjustRightInd w:val="0"/>
        <w:ind w:left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для лиц с тяжелыми нарушениями речи, глухих, слабослышащих вступительные испытания, проводимые в устной форме, проводятся в письменной форме;</w:t>
      </w:r>
    </w:p>
    <w:p w:rsidR="00031A85" w:rsidRPr="00031A85" w:rsidRDefault="00031A85" w:rsidP="00031A85">
      <w:pPr>
        <w:numPr>
          <w:ilvl w:val="0"/>
          <w:numId w:val="5"/>
        </w:numPr>
        <w:tabs>
          <w:tab w:val="left" w:pos="426"/>
          <w:tab w:val="left" w:pos="2694"/>
        </w:tabs>
        <w:autoSpaceDE w:val="0"/>
        <w:autoSpaceDN w:val="0"/>
        <w:adjustRightInd w:val="0"/>
        <w:ind w:left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031A85" w:rsidRPr="00031A85" w:rsidRDefault="00031A85" w:rsidP="00031A85">
      <w:pPr>
        <w:numPr>
          <w:ilvl w:val="0"/>
          <w:numId w:val="4"/>
        </w:numPr>
        <w:tabs>
          <w:tab w:val="left" w:pos="426"/>
        </w:tabs>
        <w:ind w:left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031A85">
        <w:rPr>
          <w:rFonts w:ascii="Open Sans" w:hAnsi="Open Sans" w:cs="Open Sans"/>
          <w:sz w:val="22"/>
          <w:szCs w:val="22"/>
        </w:rPr>
        <w:t>надиктовываются</w:t>
      </w:r>
      <w:proofErr w:type="spellEnd"/>
      <w:r w:rsidRPr="00031A85">
        <w:rPr>
          <w:rFonts w:ascii="Open Sans" w:hAnsi="Open Sans" w:cs="Open Sans"/>
          <w:sz w:val="22"/>
          <w:szCs w:val="22"/>
        </w:rPr>
        <w:t xml:space="preserve"> ассистенту;</w:t>
      </w:r>
    </w:p>
    <w:p w:rsidR="00031A85" w:rsidRPr="00031A85" w:rsidRDefault="00031A85" w:rsidP="00031A85">
      <w:pPr>
        <w:numPr>
          <w:ilvl w:val="0"/>
          <w:numId w:val="4"/>
        </w:numPr>
        <w:tabs>
          <w:tab w:val="left" w:pos="426"/>
        </w:tabs>
        <w:ind w:left="0"/>
        <w:jc w:val="both"/>
        <w:rPr>
          <w:rFonts w:ascii="Open Sans" w:hAnsi="Open Sans" w:cs="Open Sans"/>
          <w:sz w:val="22"/>
          <w:szCs w:val="22"/>
        </w:rPr>
      </w:pPr>
      <w:r w:rsidRPr="00031A85">
        <w:rPr>
          <w:rFonts w:ascii="Open Sans" w:hAnsi="Open Sans" w:cs="Open Sans"/>
          <w:sz w:val="22"/>
          <w:szCs w:val="22"/>
        </w:rPr>
        <w:t>вступительные испытания, проводимые в письменной форме, проводятся в устной форме.</w:t>
      </w:r>
      <w:bookmarkStart w:id="2" w:name="_GoBack"/>
      <w:bookmarkEnd w:id="2"/>
    </w:p>
    <w:p w:rsidR="00031A85" w:rsidRPr="006E0955" w:rsidRDefault="00031A85" w:rsidP="00B01746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18"/>
          <w:szCs w:val="22"/>
        </w:rPr>
      </w:pPr>
    </w:p>
    <w:sectPr w:rsidR="00031A85" w:rsidRPr="006E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CF8"/>
    <w:multiLevelType w:val="hybridMultilevel"/>
    <w:tmpl w:val="66925B68"/>
    <w:lvl w:ilvl="0" w:tplc="02828E76">
      <w:numFmt w:val="bullet"/>
      <w:lvlText w:val=""/>
      <w:lvlJc w:val="left"/>
      <w:pPr>
        <w:ind w:left="392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09CC860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2" w:tplc="AA4EF038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3" w:tplc="21122666">
      <w:numFmt w:val="bullet"/>
      <w:lvlText w:val="•"/>
      <w:lvlJc w:val="left"/>
      <w:pPr>
        <w:ind w:left="3563" w:hanging="284"/>
      </w:pPr>
      <w:rPr>
        <w:rFonts w:hint="default"/>
        <w:lang w:val="ru-RU" w:eastAsia="en-US" w:bidi="ar-SA"/>
      </w:rPr>
    </w:lvl>
    <w:lvl w:ilvl="4" w:tplc="9F423C42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5" w:tplc="2834A1E0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6" w:tplc="85F8DECC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7" w:tplc="B6927660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CB88D512">
      <w:numFmt w:val="bullet"/>
      <w:lvlText w:val="•"/>
      <w:lvlJc w:val="left"/>
      <w:pPr>
        <w:ind w:left="883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F1403E7"/>
    <w:multiLevelType w:val="hybridMultilevel"/>
    <w:tmpl w:val="1E88B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B69FC"/>
    <w:multiLevelType w:val="hybridMultilevel"/>
    <w:tmpl w:val="41023FA4"/>
    <w:lvl w:ilvl="0" w:tplc="2D9C0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A65CA"/>
    <w:multiLevelType w:val="hybridMultilevel"/>
    <w:tmpl w:val="A178E68A"/>
    <w:lvl w:ilvl="0" w:tplc="CAB8AA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E5D7A"/>
    <w:multiLevelType w:val="hybridMultilevel"/>
    <w:tmpl w:val="2320FD3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96"/>
    <w:rsid w:val="00007B96"/>
    <w:rsid w:val="00031A85"/>
    <w:rsid w:val="000761C1"/>
    <w:rsid w:val="00707A59"/>
    <w:rsid w:val="007E2494"/>
    <w:rsid w:val="00882EC0"/>
    <w:rsid w:val="008D77FB"/>
    <w:rsid w:val="009F30D2"/>
    <w:rsid w:val="00A13F54"/>
    <w:rsid w:val="00A64C23"/>
    <w:rsid w:val="00B01746"/>
    <w:rsid w:val="00C03635"/>
    <w:rsid w:val="00D9287B"/>
    <w:rsid w:val="00F2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0B3E"/>
  <w15:chartTrackingRefBased/>
  <w15:docId w15:val="{3850554C-B1F0-4E92-B675-9CC757C4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07B9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7B9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Normal (Web)"/>
    <w:basedOn w:val="a"/>
    <w:uiPriority w:val="99"/>
    <w:unhideWhenUsed/>
    <w:rsid w:val="009F30D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F30D2"/>
    <w:rPr>
      <w:b/>
      <w:bCs/>
    </w:rPr>
  </w:style>
  <w:style w:type="paragraph" w:styleId="a5">
    <w:name w:val="List Paragraph"/>
    <w:basedOn w:val="a"/>
    <w:uiPriority w:val="1"/>
    <w:qFormat/>
    <w:rsid w:val="00B0174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Кузьмичева Анна Николаевна</cp:lastModifiedBy>
  <cp:revision>4</cp:revision>
  <dcterms:created xsi:type="dcterms:W3CDTF">2023-12-15T07:04:00Z</dcterms:created>
  <dcterms:modified xsi:type="dcterms:W3CDTF">2025-06-16T10:04:00Z</dcterms:modified>
</cp:coreProperties>
</file>