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BC" w:rsidRPr="00790896" w:rsidRDefault="00B467BC" w:rsidP="00B467BC">
      <w:pPr>
        <w:pStyle w:val="ConsPlusTitle"/>
        <w:spacing w:before="120" w:after="120"/>
        <w:jc w:val="right"/>
        <w:outlineLvl w:val="1"/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</w:pPr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 xml:space="preserve">пункт </w:t>
      </w:r>
      <w:r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7</w:t>
      </w:r>
      <w:bookmarkStart w:id="0" w:name="_GoBack"/>
      <w:bookmarkEnd w:id="0"/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 xml:space="preserve"> СТО-2.5.1-25</w:t>
      </w:r>
    </w:p>
    <w:p w:rsidR="0061688A" w:rsidRPr="0061688A" w:rsidRDefault="0061688A" w:rsidP="0061688A">
      <w:pPr>
        <w:pStyle w:val="1"/>
        <w:spacing w:before="120" w:after="12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Toc85396534"/>
      <w:bookmarkStart w:id="2" w:name="_Toc185062934"/>
      <w:r w:rsidRPr="0061688A">
        <w:rPr>
          <w:rFonts w:ascii="Open Sans" w:hAnsi="Open Sans" w:cs="Open Sans"/>
          <w:color w:val="000000" w:themeColor="text1"/>
          <w:sz w:val="22"/>
          <w:szCs w:val="22"/>
        </w:rPr>
        <w:t xml:space="preserve">7. Особые права при приеме на обучение по программам </w:t>
      </w:r>
      <w:proofErr w:type="spellStart"/>
      <w:r w:rsidRPr="0061688A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61688A">
        <w:rPr>
          <w:rFonts w:ascii="Open Sans" w:hAnsi="Open Sans" w:cs="Open Sans"/>
          <w:color w:val="000000" w:themeColor="text1"/>
          <w:sz w:val="22"/>
          <w:szCs w:val="22"/>
        </w:rPr>
        <w:t xml:space="preserve">, программам </w:t>
      </w:r>
      <w:proofErr w:type="spellStart"/>
      <w:r w:rsidRPr="0061688A"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bookmarkEnd w:id="1"/>
      <w:bookmarkEnd w:id="2"/>
      <w:proofErr w:type="spellEnd"/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7.1. Поступающим на обучение по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предоставляются следующие особые права: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1) победителям и призерам заключительного этапа </w:t>
      </w:r>
      <w:hyperlink r:id="rId5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всероссийской олимпиады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школьников, членам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6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порядке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членам сборных команд иностранного государства </w:t>
      </w:r>
      <w:r>
        <w:rPr>
          <w:rFonts w:ascii="Open Sans" w:hAnsi="Open Sans" w:cs="Open Sans"/>
          <w:color w:val="000000" w:themeColor="text1"/>
          <w:sz w:val="22"/>
          <w:szCs w:val="22"/>
        </w:rPr>
        <w:t>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победителям и призерам международных олимпиад по общеобразовательным предметам, </w:t>
      </w:r>
      <w:hyperlink r:id="rId7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перечень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которых утверждается Правительством Российской Федерации, являющиеся гражданами Российской Федерации или соотечественниками, не являющимися гражданами Российской Федерации, по специальностям и (или) направлениям подготовки, соответствующим профилю всероссийской олимпиады школьников или международной олимпиады, </w:t>
      </w:r>
      <w:r>
        <w:rPr>
          <w:rFonts w:ascii="Open Sans" w:hAnsi="Open Sans" w:cs="Open Sans"/>
          <w:color w:val="000000" w:themeColor="text1"/>
          <w:sz w:val="22"/>
          <w:szCs w:val="22"/>
        </w:rPr>
        <w:t>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право на прием без вступительных испытаний, </w:t>
      </w:r>
      <w:r w:rsidRPr="0061688A">
        <w:rPr>
          <w:rFonts w:ascii="Open Sans" w:hAnsi="Open Sans" w:cs="Open Sans"/>
          <w:color w:val="000000" w:themeColor="text1"/>
          <w:sz w:val="22"/>
          <w:szCs w:val="22"/>
        </w:rPr>
        <w:t xml:space="preserve">в течение четырех лет, следующих за годом проведения соответствующей олимпиады, 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в соответствии с п</w:t>
      </w:r>
      <w:r>
        <w:rPr>
          <w:rFonts w:ascii="Open Sans" w:hAnsi="Open Sans" w:cs="Open Sans"/>
          <w:color w:val="000000" w:themeColor="text1"/>
          <w:sz w:val="22"/>
          <w:szCs w:val="22"/>
        </w:rPr>
        <w:t>унктом 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1 частью 4 статьи 71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273-ФЗ</w:t>
      </w:r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Чемпионам и призерам Олимпийских игр,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Паралимпийских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игр и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Сурдлимпийских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игр, чемпионам мира, чемпионам Европы, лицам, занявшим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Паралимпийских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игр и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Сурдлимпийских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игр, а также на иных официальных международных спортивных соревнованиях, </w:t>
      </w:r>
      <w:hyperlink r:id="rId8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перечень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которых утверждается Правительством Российской Федерации, право на прием без вступительных испытаний предоставляется по образовательным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укрупненной группы направлений подготовки 49.03.00 Физическая культура и спорт, в соответст</w:t>
      </w:r>
      <w:r>
        <w:rPr>
          <w:rFonts w:ascii="Open Sans" w:hAnsi="Open Sans" w:cs="Open Sans"/>
          <w:color w:val="000000" w:themeColor="text1"/>
          <w:sz w:val="22"/>
          <w:szCs w:val="22"/>
        </w:rPr>
        <w:t>вии с пунктом 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2 частью 4 статьи 71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273-ФЗ</w:t>
      </w:r>
      <w:r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2) 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(далее – олимпиады школьников), в течение четырех лет, следующих за годом проведения соответствующей олимпиады, предоставляются следующие особые права: </w:t>
      </w:r>
    </w:p>
    <w:p w:rsidR="0061688A" w:rsidRPr="0017189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17189D">
        <w:rPr>
          <w:rFonts w:ascii="Open Sans" w:hAnsi="Open Sans" w:cs="Open Sans"/>
          <w:color w:val="000000" w:themeColor="text1"/>
          <w:sz w:val="22"/>
          <w:szCs w:val="22"/>
        </w:rPr>
        <w:t>право на прием без вступительных испытаний;</w:t>
      </w:r>
    </w:p>
    <w:p w:rsidR="0061688A" w:rsidRPr="0017189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17189D">
        <w:rPr>
          <w:rFonts w:ascii="Open Sans" w:hAnsi="Open Sans" w:cs="Open Sans"/>
          <w:color w:val="000000" w:themeColor="text1"/>
          <w:sz w:val="22"/>
          <w:szCs w:val="22"/>
        </w:rPr>
        <w:t xml:space="preserve">право быть приравненными к лицам, набравшим максимальное количество баллов ЕГЭ по общеобразовательному предмету (далее – право на 100 баллов). 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Особые права, указанные в настоящем пункте, могут предоставляться одним и тем же поступающим. Условия предоставления победителям и призерам олимпиад школьников особых прав и преимуществ приводятся в </w:t>
      </w:r>
      <w:r>
        <w:rPr>
          <w:rFonts w:ascii="Open Sans" w:hAnsi="Open Sans" w:cs="Open Sans"/>
          <w:color w:val="000000" w:themeColor="text1"/>
          <w:sz w:val="22"/>
          <w:szCs w:val="22"/>
        </w:rPr>
        <w:t>П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риложении 5 к настоящим Правилам приема.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7.2. Лицам, имеющим право на прием без вступительных испытаний в соответствии с </w:t>
      </w:r>
      <w:hyperlink r:id="rId9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частью 4 статьи 71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273-ФЗ, в течение срока предоставления указанного права, установленного </w:t>
      </w:r>
      <w:hyperlink r:id="rId10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частью 4 статьи 71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№ 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273-ФЗ, предоставляется преимущество посредством приравнивания к лицам, имеющим 100 баллов по общеобразовательному вступительному испытанию или по дополнительному в</w:t>
      </w:r>
      <w:r>
        <w:rPr>
          <w:rFonts w:ascii="Open Sans" w:hAnsi="Open Sans" w:cs="Open Sans"/>
          <w:color w:val="000000" w:themeColor="text1"/>
          <w:sz w:val="22"/>
          <w:szCs w:val="22"/>
        </w:rPr>
        <w:t>ступительному испытанию (далее 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особое преимущество).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7.3. Право на прием на обучение по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на места в пределах особой квоты в соответствии с </w:t>
      </w:r>
      <w:hyperlink r:id="rId1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частью 5 статьи 71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273-ФЗ имеют: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2) дети-инвалиды, инвалиды I и II групп;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3) инвалиды с детства, инвалиды вследствие военной травмы или заболевания, полученных в период прохождения военной службы;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4) ветераны боевых действий из числа лиц, указанных в </w:t>
      </w:r>
      <w:hyperlink r:id="rId12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подпунктах 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hyperlink r:id="rId13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4 пункта 1 статьи 3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5-ФЗ </w:t>
      </w:r>
      <w:r>
        <w:rPr>
          <w:rFonts w:ascii="Open Sans" w:hAnsi="Open Sans" w:cs="Open Sans"/>
          <w:color w:val="000000" w:themeColor="text1"/>
          <w:sz w:val="22"/>
          <w:szCs w:val="22"/>
        </w:rPr>
        <w:t>от 12 января 1995 года «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О ветеранах</w:t>
      </w:r>
      <w:r>
        <w:rPr>
          <w:rFonts w:ascii="Open Sans" w:hAnsi="Open Sans" w:cs="Open Sans"/>
          <w:color w:val="000000" w:themeColor="text1"/>
          <w:sz w:val="22"/>
          <w:szCs w:val="22"/>
        </w:rPr>
        <w:t>»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7.4. Право на прием на обучение по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на места в пределах отдельной квоты в соответствии с </w:t>
      </w:r>
      <w:hyperlink r:id="rId14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частями 5.1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 </w:t>
      </w:r>
      <w:hyperlink r:id="rId15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5.2 статьи 71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273-ФЗ </w:t>
      </w:r>
      <w:bookmarkStart w:id="3" w:name="Par0"/>
      <w:bookmarkEnd w:id="3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имеют: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4" w:name="Par1"/>
      <w:bookmarkEnd w:id="4"/>
      <w:r w:rsidRPr="008E272D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1) Герои Российской Федерации, лица, награжденные тремя орденами Мужества;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5" w:name="Par2"/>
      <w:bookmarkEnd w:id="5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2) 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6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пункте 6 статьи 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61-ФЗ от 31 мая 1996 года </w:t>
      </w:r>
      <w:r>
        <w:rPr>
          <w:rFonts w:ascii="Open Sans" w:hAnsi="Open Sans" w:cs="Open Sans"/>
          <w:color w:val="000000" w:themeColor="text1"/>
          <w:sz w:val="22"/>
          <w:szCs w:val="22"/>
        </w:rPr>
        <w:t>«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Об обороне</w:t>
      </w:r>
      <w:r>
        <w:rPr>
          <w:rFonts w:ascii="Open Sans" w:hAnsi="Open Sans" w:cs="Open Sans"/>
          <w:color w:val="000000" w:themeColor="text1"/>
          <w:sz w:val="22"/>
          <w:szCs w:val="22"/>
        </w:rPr>
        <w:t>»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3) 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6" w:name="Par5"/>
      <w:bookmarkEnd w:id="6"/>
      <w:r w:rsidRPr="008E272D">
        <w:rPr>
          <w:rFonts w:ascii="Open Sans" w:hAnsi="Open Sans" w:cs="Open Sans"/>
          <w:color w:val="000000" w:themeColor="text1"/>
          <w:sz w:val="22"/>
          <w:szCs w:val="22"/>
        </w:rPr>
        <w:t>4) 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</w:t>
      </w:r>
      <w:r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начиная с 11 мая 2014 года;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5) дети лиц, указанных в </w:t>
      </w:r>
      <w:hyperlink w:anchor="Par2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подп</w:t>
        </w:r>
        <w:r>
          <w:rPr>
            <w:rFonts w:ascii="Open Sans" w:hAnsi="Open Sans" w:cs="Open Sans"/>
            <w:color w:val="000000" w:themeColor="text1"/>
            <w:sz w:val="22"/>
            <w:szCs w:val="22"/>
          </w:rPr>
          <w:t>унктах</w:t>
        </w:r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 xml:space="preserve"> 2</w:t>
        </w:r>
      </w:hyperlink>
      <w:r>
        <w:rPr>
          <w:rFonts w:ascii="Open Sans" w:hAnsi="Open Sans" w:cs="Open Sans"/>
          <w:color w:val="000000" w:themeColor="text1"/>
          <w:sz w:val="22"/>
          <w:szCs w:val="22"/>
        </w:rPr>
        <w:t xml:space="preserve"> 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hyperlink w:anchor="Par5" w:history="1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4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</w:t>
      </w:r>
      <w:r>
        <w:rPr>
          <w:rFonts w:ascii="Open Sans" w:hAnsi="Open Sans" w:cs="Open Sans"/>
          <w:color w:val="000000" w:themeColor="text1"/>
          <w:sz w:val="22"/>
          <w:szCs w:val="22"/>
        </w:rPr>
        <w:t>ункта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7.4 настоящих Правил приема;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7" w:name="Par7"/>
      <w:bookmarkEnd w:id="7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6) дети военнослужащих, сотрудников федеральных органов исполнительной власти и федеральных государственных органов, в которых </w:t>
      </w:r>
      <w:r>
        <w:rPr>
          <w:rFonts w:ascii="Open Sans" w:hAnsi="Open Sans" w:cs="Open Sans"/>
          <w:color w:val="000000" w:themeColor="text1"/>
          <w:sz w:val="22"/>
          <w:szCs w:val="22"/>
        </w:rPr>
        <w:t>Ф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8" w:name="Par8"/>
      <w:bookmarkEnd w:id="8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7) дети медицинских работников, умерших в результате инфицирования новой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коронавирусной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31.05.01 Лечебное дело, 31.05.02 Педиатрия.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Прием на обучение по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специалитета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за счет бюджетных ассигнований в пределах отдельной квоты осуществляется без проведения вступительных испытаний (за исключением дополнительного вступительного испытания творческой и (или) профессиональной направленности) в отношении лиц:</w:t>
      </w:r>
    </w:p>
    <w:p w:rsidR="0061688A" w:rsidRPr="00F72B5C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72B5C">
        <w:rPr>
          <w:rFonts w:ascii="Open Sans" w:hAnsi="Open Sans" w:cs="Open Sans"/>
          <w:color w:val="000000" w:themeColor="text1"/>
          <w:sz w:val="22"/>
          <w:szCs w:val="22"/>
        </w:rPr>
        <w:t>Героев Российской Федерации, лиц, награжденных тремя орденами Мужества;</w:t>
      </w:r>
    </w:p>
    <w:p w:rsidR="0061688A" w:rsidRPr="00F72B5C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72B5C">
        <w:rPr>
          <w:rFonts w:ascii="Open Sans" w:hAnsi="Open Sans" w:cs="Open Sans"/>
          <w:color w:val="000000" w:themeColor="text1"/>
          <w:sz w:val="22"/>
          <w:szCs w:val="22"/>
        </w:rPr>
        <w:t xml:space="preserve">детей медицинских работников, умерших в результате инфицирования новой </w:t>
      </w:r>
      <w:proofErr w:type="spellStart"/>
      <w:r w:rsidRPr="00F72B5C">
        <w:rPr>
          <w:rFonts w:ascii="Open Sans" w:hAnsi="Open Sans" w:cs="Open Sans"/>
          <w:color w:val="000000" w:themeColor="text1"/>
          <w:sz w:val="22"/>
          <w:szCs w:val="22"/>
        </w:rPr>
        <w:t>коронавирусной</w:t>
      </w:r>
      <w:proofErr w:type="spellEnd"/>
      <w:r w:rsidRPr="00F72B5C">
        <w:rPr>
          <w:rFonts w:ascii="Open Sans" w:hAnsi="Open Sans" w:cs="Open Sans"/>
          <w:color w:val="000000" w:themeColor="text1"/>
          <w:sz w:val="22"/>
          <w:szCs w:val="22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31.05.01 Лечебное дело, 31.05.02 Педиатрия;</w:t>
      </w:r>
    </w:p>
    <w:p w:rsidR="0061688A" w:rsidRPr="00F72B5C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72B5C">
        <w:rPr>
          <w:rFonts w:ascii="Open Sans" w:hAnsi="Open Sans" w:cs="Open Sans"/>
          <w:color w:val="000000" w:themeColor="text1"/>
          <w:sz w:val="22"/>
          <w:szCs w:val="22"/>
        </w:rPr>
        <w:t>детей лиц, указанных в подп</w:t>
      </w:r>
      <w:r>
        <w:rPr>
          <w:rFonts w:ascii="Open Sans" w:hAnsi="Open Sans" w:cs="Open Sans"/>
          <w:color w:val="000000" w:themeColor="text1"/>
          <w:sz w:val="22"/>
          <w:szCs w:val="22"/>
        </w:rPr>
        <w:t>унктах 2–4 пункта</w:t>
      </w:r>
      <w:r w:rsidRPr="00F72B5C">
        <w:rPr>
          <w:rFonts w:ascii="Open Sans" w:hAnsi="Open Sans" w:cs="Open Sans"/>
          <w:color w:val="000000" w:themeColor="text1"/>
          <w:sz w:val="22"/>
          <w:szCs w:val="22"/>
        </w:rPr>
        <w:t xml:space="preserve"> 7.4 настоящих Правил приема, детей военнослужащих и сотрудников, указанных в подп</w:t>
      </w:r>
      <w:r>
        <w:rPr>
          <w:rFonts w:ascii="Open Sans" w:hAnsi="Open Sans" w:cs="Open Sans"/>
          <w:color w:val="000000" w:themeColor="text1"/>
          <w:sz w:val="22"/>
          <w:szCs w:val="22"/>
        </w:rPr>
        <w:t>ункте</w:t>
      </w:r>
      <w:r w:rsidRPr="00F72B5C">
        <w:rPr>
          <w:rFonts w:ascii="Open Sans" w:hAnsi="Open Sans" w:cs="Open Sans"/>
          <w:color w:val="000000" w:themeColor="text1"/>
          <w:sz w:val="22"/>
          <w:szCs w:val="22"/>
        </w:rPr>
        <w:t xml:space="preserve"> 6 п</w:t>
      </w:r>
      <w:r>
        <w:rPr>
          <w:rFonts w:ascii="Open Sans" w:hAnsi="Open Sans" w:cs="Open Sans"/>
          <w:color w:val="000000" w:themeColor="text1"/>
          <w:sz w:val="22"/>
          <w:szCs w:val="22"/>
        </w:rPr>
        <w:t>ункта</w:t>
      </w:r>
      <w:r w:rsidRPr="00F72B5C">
        <w:rPr>
          <w:rFonts w:ascii="Open Sans" w:hAnsi="Open Sans" w:cs="Open Sans"/>
          <w:color w:val="000000" w:themeColor="text1"/>
          <w:sz w:val="22"/>
          <w:szCs w:val="22"/>
        </w:rPr>
        <w:t xml:space="preserve"> 7.4 настоящих Правил приема,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</w:t>
      </w:r>
      <w:r w:rsidRPr="00F72B5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(боевых действий на территориях иностранных государств</w:t>
      </w:r>
      <w:proofErr w:type="gramStart"/>
      <w:r w:rsidRPr="00F72B5C">
        <w:rPr>
          <w:rFonts w:ascii="Open Sans" w:hAnsi="Open Sans" w:cs="Open Sans"/>
          <w:color w:val="000000" w:themeColor="text1"/>
          <w:sz w:val="22"/>
          <w:szCs w:val="22"/>
        </w:rPr>
        <w:t>)</w:t>
      </w:r>
      <w:proofErr w:type="gramEnd"/>
      <w:r w:rsidRPr="00F72B5C">
        <w:rPr>
          <w:rFonts w:ascii="Open Sans" w:hAnsi="Open Sans" w:cs="Open Sans"/>
          <w:color w:val="000000" w:themeColor="text1"/>
          <w:sz w:val="22"/>
          <w:szCs w:val="22"/>
        </w:rPr>
        <w:t xml:space="preserve"> либо удостоенных звания Героя Российской Федерации или награжденных тремя орденами Мужества.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Иные лица, указанные в п</w:t>
      </w:r>
      <w:r>
        <w:rPr>
          <w:rFonts w:ascii="Open Sans" w:hAnsi="Open Sans" w:cs="Open Sans"/>
          <w:color w:val="000000" w:themeColor="text1"/>
          <w:sz w:val="22"/>
          <w:szCs w:val="22"/>
        </w:rPr>
        <w:t>ункте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7.4 настоящих Правил приема, принимаются на обучение по результатам ЕГЭ или по результатам вступительных испытаний, проводимых Университетом самостоятельно, по выбору указанных лиц.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7.5. Поступающим предоставляются особые права: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а) 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преимущественное право зачисления в соответствии с </w:t>
      </w:r>
      <w:hyperlink r:id="rId17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частью 9 статьи 71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273-ФЗ;</w:t>
      </w:r>
    </w:p>
    <w:p w:rsidR="0061688A" w:rsidRPr="008E272D" w:rsidRDefault="0061688A" w:rsidP="0061688A">
      <w:pPr>
        <w:pStyle w:val="a3"/>
        <w:widowControl w:val="0"/>
        <w:tabs>
          <w:tab w:val="left" w:pos="426"/>
        </w:tabs>
        <w:autoSpaceDE w:val="0"/>
        <w:autoSpaceDN w:val="0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б) 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преимущественное право зачисления в соответствии с </w:t>
      </w:r>
      <w:hyperlink r:id="rId18">
        <w:r w:rsidRPr="008E272D">
          <w:rPr>
            <w:rFonts w:ascii="Open Sans" w:hAnsi="Open Sans" w:cs="Open Sans"/>
            <w:color w:val="000000" w:themeColor="text1"/>
            <w:sz w:val="22"/>
            <w:szCs w:val="22"/>
          </w:rPr>
          <w:t>частью 10 статьи 71</w:t>
        </w:r>
      </w:hyperlink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Федерального закона </w:t>
      </w:r>
      <w:r>
        <w:rPr>
          <w:rFonts w:ascii="Open Sans" w:hAnsi="Open Sans" w:cs="Open Sans"/>
          <w:color w:val="000000" w:themeColor="text1"/>
          <w:sz w:val="22"/>
          <w:szCs w:val="22"/>
        </w:rPr>
        <w:t>№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273-ФЗ.</w:t>
      </w:r>
    </w:p>
    <w:p w:rsidR="0061688A" w:rsidRDefault="0061688A"/>
    <w:sectPr w:rsidR="0061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A"/>
    <w:rsid w:val="0061688A"/>
    <w:rsid w:val="00AA152B"/>
    <w:rsid w:val="00B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429"/>
  <w15:chartTrackingRefBased/>
  <w15:docId w15:val="{88C0E303-6225-48CA-85EB-2D447717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8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88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61688A"/>
    <w:pPr>
      <w:ind w:left="708"/>
    </w:pPr>
  </w:style>
  <w:style w:type="paragraph" w:customStyle="1" w:styleId="ConsPlusNormal">
    <w:name w:val="ConsPlusNormal"/>
    <w:rsid w:val="00616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rsid w:val="00616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763&amp;dst=100006" TargetMode="External"/><Relationship Id="rId13" Type="http://schemas.openxmlformats.org/officeDocument/2006/relationships/hyperlink" Target="https://login.consultant.ru/link/?req=doc&amp;base=LAW&amp;n=482678&amp;dst=100034" TargetMode="External"/><Relationship Id="rId18" Type="http://schemas.openxmlformats.org/officeDocument/2006/relationships/hyperlink" Target="https://login.consultant.ru/link/?req=doc&amp;base=LAW&amp;n=470336&amp;dst=1009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277&amp;dst=100006" TargetMode="External"/><Relationship Id="rId12" Type="http://schemas.openxmlformats.org/officeDocument/2006/relationships/hyperlink" Target="https://login.consultant.ru/link/?req=doc&amp;base=LAW&amp;n=482678&amp;dst=325" TargetMode="External"/><Relationship Id="rId17" Type="http://schemas.openxmlformats.org/officeDocument/2006/relationships/hyperlink" Target="https://login.consultant.ru/link/?req=doc&amp;base=LAW&amp;n=470336&amp;dst=100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723&amp;dst=1003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9533&amp;dst=100013" TargetMode="External"/><Relationship Id="rId11" Type="http://schemas.openxmlformats.org/officeDocument/2006/relationships/hyperlink" Target="https://login.consultant.ru/link/?req=doc&amp;base=LAW&amp;n=470336&amp;dst=1011" TargetMode="External"/><Relationship Id="rId5" Type="http://schemas.openxmlformats.org/officeDocument/2006/relationships/hyperlink" Target="https://login.consultant.ru/link/?req=doc&amp;base=LAW&amp;n=485117&amp;dst=100020" TargetMode="External"/><Relationship Id="rId15" Type="http://schemas.openxmlformats.org/officeDocument/2006/relationships/hyperlink" Target="https://login.consultant.ru/link/?req=doc&amp;base=LAW&amp;n=470336&amp;dst=881" TargetMode="External"/><Relationship Id="rId10" Type="http://schemas.openxmlformats.org/officeDocument/2006/relationships/hyperlink" Target="https://login.consultant.ru/link/?req=doc&amp;base=LAW&amp;n=470336&amp;dst=1009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336&amp;dst=100946" TargetMode="External"/><Relationship Id="rId14" Type="http://schemas.openxmlformats.org/officeDocument/2006/relationships/hyperlink" Target="https://login.consultant.ru/link/?req=doc&amp;base=LAW&amp;n=470336&amp;dst=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К218-1</cp:lastModifiedBy>
  <cp:revision>2</cp:revision>
  <dcterms:created xsi:type="dcterms:W3CDTF">2025-01-18T18:19:00Z</dcterms:created>
  <dcterms:modified xsi:type="dcterms:W3CDTF">2025-01-18T18:22:00Z</dcterms:modified>
</cp:coreProperties>
</file>